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099" w:rsidRPr="006D6099" w:rsidRDefault="006D6099" w:rsidP="006D6099">
      <w:pPr>
        <w:widowControl/>
        <w:spacing w:line="560" w:lineRule="exact"/>
        <w:jc w:val="center"/>
        <w:rPr>
          <w:rFonts w:ascii="方正小标宋简体" w:eastAsia="方正小标宋简体" w:hAnsi="宋体" w:cs="宋体"/>
          <w:color w:val="000000"/>
          <w:kern w:val="0"/>
          <w:sz w:val="36"/>
          <w:szCs w:val="36"/>
        </w:rPr>
      </w:pPr>
      <w:r w:rsidRPr="006D6099">
        <w:rPr>
          <w:rFonts w:ascii="方正小标宋简体" w:eastAsia="方正小标宋简体" w:hAnsi="Calibri" w:cs="宋体" w:hint="eastAsia"/>
          <w:color w:val="000000"/>
          <w:kern w:val="0"/>
          <w:sz w:val="36"/>
          <w:szCs w:val="36"/>
        </w:rPr>
        <w:t>湖北大学国内公务差旅费管理办法（试行）</w:t>
      </w:r>
    </w:p>
    <w:p w:rsidR="006D6099" w:rsidRPr="006D6099" w:rsidRDefault="006D6099" w:rsidP="006D6099">
      <w:pPr>
        <w:widowControl/>
        <w:spacing w:line="440" w:lineRule="exact"/>
        <w:jc w:val="center"/>
        <w:rPr>
          <w:rFonts w:ascii="仿宋_GB2312" w:eastAsia="仿宋_GB2312" w:hAnsi="宋体" w:cs="宋体" w:hint="eastAsia"/>
          <w:color w:val="000000"/>
          <w:kern w:val="0"/>
          <w:sz w:val="32"/>
          <w:szCs w:val="32"/>
        </w:rPr>
      </w:pPr>
    </w:p>
    <w:p w:rsidR="006D6099" w:rsidRPr="006D6099" w:rsidRDefault="006D6099" w:rsidP="006D6099">
      <w:pPr>
        <w:widowControl/>
        <w:spacing w:line="400" w:lineRule="exact"/>
        <w:jc w:val="center"/>
        <w:rPr>
          <w:rFonts w:ascii="黑体" w:eastAsia="黑体" w:hAnsi="黑体" w:cs="宋体" w:hint="eastAsia"/>
          <w:color w:val="000000"/>
          <w:kern w:val="0"/>
          <w:sz w:val="30"/>
          <w:szCs w:val="30"/>
        </w:rPr>
      </w:pPr>
      <w:r w:rsidRPr="006D6099">
        <w:rPr>
          <w:rFonts w:ascii="黑体" w:eastAsia="黑体" w:hAnsi="黑体" w:cs="宋体" w:hint="eastAsia"/>
          <w:color w:val="000000"/>
          <w:kern w:val="0"/>
          <w:sz w:val="30"/>
          <w:szCs w:val="30"/>
        </w:rPr>
        <w:t>第一章</w:t>
      </w:r>
      <w:r w:rsidRPr="006D6099">
        <w:rPr>
          <w:rFonts w:ascii="Calibri" w:eastAsia="黑体" w:hAnsi="Calibri" w:cs="宋体"/>
          <w:color w:val="000000"/>
          <w:kern w:val="0"/>
          <w:sz w:val="30"/>
          <w:szCs w:val="30"/>
        </w:rPr>
        <w:t> </w:t>
      </w:r>
      <w:r w:rsidRPr="006D6099">
        <w:rPr>
          <w:rFonts w:ascii="黑体" w:eastAsia="黑体" w:hAnsi="黑体" w:cs="宋体" w:hint="eastAsia"/>
          <w:color w:val="000000"/>
          <w:kern w:val="0"/>
          <w:sz w:val="30"/>
          <w:szCs w:val="30"/>
        </w:rPr>
        <w:t xml:space="preserve"> 总  则</w:t>
      </w:r>
    </w:p>
    <w:p w:rsidR="006D6099" w:rsidRPr="006D6099" w:rsidRDefault="006D6099" w:rsidP="006D6099">
      <w:pPr>
        <w:widowControl/>
        <w:spacing w:line="40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第一条 为加强和规范学校国内差旅费管理，推进厉行节约反对浪费，完善公务活动管理制度，根据《省财政厅关于印发&lt;湖北省省级党政机关差旅费管理办法&gt;的通知》（</w:t>
      </w:r>
      <w:proofErr w:type="gramStart"/>
      <w:r w:rsidRPr="006D6099">
        <w:rPr>
          <w:rFonts w:ascii="仿宋_GB2312" w:eastAsia="仿宋_GB2312" w:hAnsi="仿宋" w:cs="宋体" w:hint="eastAsia"/>
          <w:color w:val="000000"/>
          <w:kern w:val="0"/>
          <w:sz w:val="30"/>
          <w:szCs w:val="30"/>
        </w:rPr>
        <w:t>鄂财行发</w:t>
      </w:r>
      <w:proofErr w:type="gramEnd"/>
      <w:r w:rsidRPr="006D6099">
        <w:rPr>
          <w:rFonts w:ascii="仿宋_GB2312" w:eastAsia="宋体" w:hAnsi="宋体" w:cs="宋体" w:hint="eastAsia"/>
          <w:color w:val="000000"/>
          <w:kern w:val="0"/>
          <w:sz w:val="30"/>
          <w:szCs w:val="30"/>
        </w:rPr>
        <w:t>﹝</w:t>
      </w:r>
      <w:r w:rsidRPr="006D6099">
        <w:rPr>
          <w:rFonts w:ascii="Calibri" w:eastAsia="仿宋_GB2312" w:hAnsi="Calibri" w:cs="宋体" w:hint="eastAsia"/>
          <w:color w:val="000000"/>
          <w:kern w:val="0"/>
          <w:sz w:val="30"/>
          <w:szCs w:val="30"/>
        </w:rPr>
        <w:t>2014</w:t>
      </w:r>
      <w:r w:rsidRPr="006D6099">
        <w:rPr>
          <w:rFonts w:ascii="仿宋_GB2312" w:eastAsia="宋体" w:hAnsi="宋体" w:cs="宋体" w:hint="eastAsia"/>
          <w:color w:val="000000"/>
          <w:kern w:val="0"/>
          <w:sz w:val="30"/>
          <w:szCs w:val="30"/>
        </w:rPr>
        <w:t>﹞</w:t>
      </w:r>
      <w:r w:rsidRPr="006D6099">
        <w:rPr>
          <w:rFonts w:ascii="仿宋_GB2312" w:eastAsia="仿宋_GB2312" w:hAnsi="仿宋" w:cs="宋体" w:hint="eastAsia"/>
          <w:color w:val="000000"/>
          <w:kern w:val="0"/>
          <w:sz w:val="30"/>
          <w:szCs w:val="30"/>
        </w:rPr>
        <w:t>11号）文件精神，结合学校实际，制定本办法。</w:t>
      </w:r>
    </w:p>
    <w:p w:rsidR="006D6099" w:rsidRPr="006D6099" w:rsidRDefault="006D6099" w:rsidP="006D6099">
      <w:pPr>
        <w:widowControl/>
        <w:spacing w:line="40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第二条 本办法适用于校内各单位临时公务差旅活动。</w:t>
      </w:r>
    </w:p>
    <w:p w:rsidR="006D6099" w:rsidRPr="006D6099" w:rsidRDefault="006D6099" w:rsidP="006D6099">
      <w:pPr>
        <w:widowControl/>
        <w:spacing w:line="40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第三条 差旅费是指工作人员临时到武汉市以外地区公务出差发生的城市间交通费、住宿费、伙食补助费和市内交通费。</w:t>
      </w:r>
    </w:p>
    <w:p w:rsidR="006D6099" w:rsidRPr="006D6099" w:rsidRDefault="006D6099" w:rsidP="006D6099">
      <w:pPr>
        <w:widowControl/>
        <w:spacing w:line="40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第四条 各单位应当建立健全公务出差审批制度。从严控制出差人数和天数，严格差旅费预算管理，控制差旅费规模。出差必须按规定报经单位有关领导批准（单位主要负责人须分管或联系校领导审批），如实填写《湖北大学国内公务差旅审批单》（见附件1）。严禁无实质内容、无明确公务目的的差旅活动、学习交流和考察调研，严禁以任何名义和方式变相旅游。</w:t>
      </w:r>
    </w:p>
    <w:p w:rsidR="006D6099" w:rsidRPr="006D6099" w:rsidRDefault="006D6099" w:rsidP="006D6099">
      <w:pPr>
        <w:widowControl/>
        <w:spacing w:line="400" w:lineRule="exact"/>
        <w:jc w:val="center"/>
        <w:rPr>
          <w:rFonts w:ascii="黑体" w:eastAsia="黑体" w:hAnsi="黑体" w:cs="宋体" w:hint="eastAsia"/>
          <w:color w:val="000000"/>
          <w:kern w:val="0"/>
          <w:sz w:val="30"/>
          <w:szCs w:val="30"/>
        </w:rPr>
      </w:pPr>
      <w:r w:rsidRPr="006D6099">
        <w:rPr>
          <w:rFonts w:ascii="黑体" w:eastAsia="黑体" w:hAnsi="黑体" w:cs="宋体" w:hint="eastAsia"/>
          <w:color w:val="000000"/>
          <w:kern w:val="0"/>
          <w:sz w:val="30"/>
          <w:szCs w:val="30"/>
        </w:rPr>
        <w:t>第二章</w:t>
      </w:r>
      <w:r w:rsidRPr="006D6099">
        <w:rPr>
          <w:rFonts w:ascii="宋体" w:eastAsia="宋体" w:hAnsi="宋体" w:cs="宋体" w:hint="eastAsia"/>
          <w:color w:val="000000"/>
          <w:kern w:val="0"/>
          <w:sz w:val="30"/>
          <w:szCs w:val="30"/>
        </w:rPr>
        <w:t> </w:t>
      </w:r>
      <w:r w:rsidRPr="006D6099">
        <w:rPr>
          <w:rFonts w:ascii="黑体" w:eastAsia="黑体" w:hAnsi="黑体" w:cs="宋体" w:hint="eastAsia"/>
          <w:color w:val="000000"/>
          <w:kern w:val="0"/>
          <w:sz w:val="30"/>
          <w:szCs w:val="30"/>
        </w:rPr>
        <w:t>城市间交通费</w:t>
      </w:r>
    </w:p>
    <w:p w:rsidR="006D6099" w:rsidRPr="006D6099" w:rsidRDefault="006D6099" w:rsidP="006D6099">
      <w:pPr>
        <w:widowControl/>
        <w:spacing w:line="40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第五条</w:t>
      </w:r>
      <w:r w:rsidRPr="006D6099">
        <w:rPr>
          <w:rFonts w:ascii="仿宋_GB2312" w:eastAsia="仿宋_GB2312" w:hAnsi="Calibri" w:cs="宋体" w:hint="eastAsia"/>
          <w:color w:val="000000"/>
          <w:kern w:val="0"/>
          <w:sz w:val="30"/>
          <w:szCs w:val="30"/>
        </w:rPr>
        <w:t xml:space="preserve"> </w:t>
      </w:r>
      <w:r w:rsidRPr="006D6099">
        <w:rPr>
          <w:rFonts w:ascii="仿宋_GB2312" w:eastAsia="仿宋_GB2312" w:hAnsi="仿宋" w:cs="宋体" w:hint="eastAsia"/>
          <w:color w:val="000000"/>
          <w:kern w:val="0"/>
          <w:sz w:val="30"/>
          <w:szCs w:val="30"/>
        </w:rPr>
        <w:t>城市间交通费是指工作人员因公到武汉市以外地区出差乘坐火车、轮船、飞机等交通工具发生的费用。</w:t>
      </w:r>
    </w:p>
    <w:p w:rsidR="006D6099" w:rsidRPr="006D6099" w:rsidRDefault="006D6099" w:rsidP="006D6099">
      <w:pPr>
        <w:widowControl/>
        <w:spacing w:line="400" w:lineRule="exact"/>
        <w:ind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第六条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出差人员应当按规定等级乘坐交通工具。乘坐交通工具的等级见下表：</w:t>
      </w:r>
    </w:p>
    <w:tbl>
      <w:tblPr>
        <w:tblW w:w="868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520"/>
        <w:gridCol w:w="1272"/>
        <w:gridCol w:w="1273"/>
        <w:gridCol w:w="1440"/>
      </w:tblGrid>
      <w:tr w:rsidR="006D6099" w:rsidRPr="006D6099">
        <w:trPr>
          <w:trHeight w:val="1138"/>
        </w:trPr>
        <w:tc>
          <w:tcPr>
            <w:tcW w:w="2175" w:type="dxa"/>
            <w:tcBorders>
              <w:top w:val="single" w:sz="4" w:space="0" w:color="auto"/>
              <w:left w:val="single" w:sz="4" w:space="0" w:color="auto"/>
              <w:bottom w:val="single" w:sz="4" w:space="0" w:color="auto"/>
              <w:right w:val="single" w:sz="4" w:space="0" w:color="auto"/>
              <w:tl2br w:val="single" w:sz="8" w:space="0" w:color="auto"/>
            </w:tcBorders>
            <w:shd w:val="clear" w:color="auto" w:fill="auto"/>
            <w:vAlign w:val="center"/>
          </w:tcPr>
          <w:p w:rsidR="006D6099" w:rsidRPr="006D6099" w:rsidRDefault="006D6099" w:rsidP="006D6099">
            <w:pPr>
              <w:widowControl/>
              <w:spacing w:line="320" w:lineRule="exact"/>
              <w:jc w:val="center"/>
              <w:rPr>
                <w:rFonts w:ascii="仿宋_GB2312" w:eastAsia="仿宋_GB2312" w:hAnsi="仿宋" w:cs="宋体"/>
                <w:color w:val="000000"/>
                <w:kern w:val="0"/>
                <w:sz w:val="24"/>
                <w:szCs w:val="24"/>
              </w:rPr>
            </w:pPr>
            <w:r w:rsidRPr="006D6099">
              <w:rPr>
                <w:rFonts w:ascii="仿宋_GB2312" w:eastAsia="仿宋_GB2312" w:hAnsi="仿宋" w:cs="宋体" w:hint="eastAsia"/>
                <w:color w:val="000000"/>
                <w:kern w:val="0"/>
                <w:sz w:val="24"/>
              </w:rPr>
              <w:t xml:space="preserve">     </w:t>
            </w:r>
            <w:r w:rsidRPr="006D6099">
              <w:rPr>
                <w:rFonts w:ascii="仿宋_GB2312" w:eastAsia="仿宋_GB2312" w:hAnsi="仿宋" w:cs="宋体" w:hint="eastAsia"/>
                <w:color w:val="000000"/>
                <w:kern w:val="0"/>
                <w:sz w:val="24"/>
                <w:szCs w:val="24"/>
              </w:rPr>
              <w:t>交通工具</w:t>
            </w:r>
          </w:p>
          <w:p w:rsidR="006D6099" w:rsidRPr="006D6099" w:rsidRDefault="006D6099" w:rsidP="006D6099">
            <w:pPr>
              <w:widowControl/>
              <w:spacing w:line="320" w:lineRule="exact"/>
              <w:jc w:val="center"/>
              <w:rPr>
                <w:rFonts w:ascii="仿宋_GB2312" w:eastAsia="仿宋_GB2312" w:hAnsi="仿宋" w:cs="宋体" w:hint="eastAsia"/>
                <w:color w:val="000000"/>
                <w:kern w:val="0"/>
                <w:sz w:val="24"/>
                <w:szCs w:val="24"/>
              </w:rPr>
            </w:pPr>
          </w:p>
          <w:p w:rsidR="006D6099" w:rsidRPr="006D6099" w:rsidRDefault="006D6099" w:rsidP="006D6099">
            <w:pPr>
              <w:widowControl/>
              <w:spacing w:line="320" w:lineRule="exact"/>
              <w:jc w:val="left"/>
              <w:rPr>
                <w:rFonts w:ascii="仿宋_GB2312" w:eastAsia="仿宋_GB2312" w:hAnsi="仿宋" w:cs="宋体"/>
                <w:color w:val="000000"/>
                <w:kern w:val="0"/>
                <w:sz w:val="24"/>
                <w:szCs w:val="24"/>
              </w:rPr>
            </w:pPr>
            <w:r w:rsidRPr="006D6099">
              <w:rPr>
                <w:rFonts w:ascii="仿宋_GB2312" w:eastAsia="仿宋_GB2312" w:hAnsi="仿宋" w:cs="宋体" w:hint="eastAsia"/>
                <w:color w:val="000000"/>
                <w:kern w:val="0"/>
                <w:sz w:val="24"/>
                <w:szCs w:val="24"/>
              </w:rPr>
              <w:t>级</w:t>
            </w:r>
            <w:r w:rsidRPr="006D6099">
              <w:rPr>
                <w:rFonts w:ascii="Calibri" w:eastAsia="仿宋_GB2312" w:hAnsi="Calibri" w:cs="宋体"/>
                <w:color w:val="000000"/>
                <w:kern w:val="0"/>
                <w:sz w:val="24"/>
                <w:szCs w:val="24"/>
              </w:rPr>
              <w:t> </w:t>
            </w:r>
            <w:r w:rsidRPr="006D6099">
              <w:rPr>
                <w:rFonts w:ascii="仿宋_GB2312" w:eastAsia="仿宋_GB2312" w:hAnsi="仿宋" w:cs="宋体" w:hint="eastAsia"/>
                <w:color w:val="000000"/>
                <w:kern w:val="0"/>
                <w:sz w:val="24"/>
                <w:szCs w:val="24"/>
              </w:rPr>
              <w:t xml:space="preserve"> 别</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20" w:lineRule="exact"/>
              <w:jc w:val="center"/>
              <w:rPr>
                <w:rFonts w:ascii="Calibri" w:eastAsia="仿宋_GB2312" w:hAnsi="Calibri" w:cs="宋体"/>
                <w:color w:val="000000"/>
                <w:kern w:val="0"/>
                <w:sz w:val="24"/>
                <w:szCs w:val="24"/>
              </w:rPr>
            </w:pPr>
            <w:r w:rsidRPr="006D6099">
              <w:rPr>
                <w:rFonts w:ascii="Calibri" w:eastAsia="仿宋_GB2312" w:hAnsi="Calibri" w:cs="宋体" w:hint="eastAsia"/>
                <w:color w:val="000000"/>
                <w:kern w:val="0"/>
                <w:sz w:val="24"/>
                <w:szCs w:val="24"/>
              </w:rPr>
              <w:t>火车（含高铁、动车、全列软席列车）</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20" w:lineRule="exact"/>
              <w:jc w:val="left"/>
              <w:rPr>
                <w:rFonts w:ascii="Calibri" w:eastAsia="仿宋_GB2312" w:hAnsi="Calibri" w:cs="宋体"/>
                <w:color w:val="000000"/>
                <w:kern w:val="0"/>
                <w:sz w:val="24"/>
                <w:szCs w:val="24"/>
              </w:rPr>
            </w:pPr>
            <w:r w:rsidRPr="006D6099">
              <w:rPr>
                <w:rFonts w:ascii="Calibri" w:eastAsia="仿宋_GB2312" w:hAnsi="Calibri" w:cs="宋体" w:hint="eastAsia"/>
                <w:color w:val="000000"/>
                <w:kern w:val="0"/>
                <w:sz w:val="24"/>
                <w:szCs w:val="24"/>
              </w:rPr>
              <w:t>轮船（不包括旅游船）</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20" w:lineRule="exact"/>
              <w:jc w:val="center"/>
              <w:rPr>
                <w:rFonts w:ascii="Calibri" w:eastAsia="仿宋_GB2312" w:hAnsi="Calibri" w:cs="宋体"/>
                <w:color w:val="000000"/>
                <w:kern w:val="0"/>
                <w:sz w:val="24"/>
                <w:szCs w:val="24"/>
              </w:rPr>
            </w:pPr>
            <w:r w:rsidRPr="006D6099">
              <w:rPr>
                <w:rFonts w:ascii="Calibri" w:eastAsia="仿宋_GB2312" w:hAnsi="Calibri" w:cs="宋体" w:hint="eastAsia"/>
                <w:color w:val="000000"/>
                <w:kern w:val="0"/>
                <w:sz w:val="24"/>
                <w:szCs w:val="24"/>
              </w:rPr>
              <w:t>飞机</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20" w:lineRule="exact"/>
              <w:jc w:val="left"/>
              <w:rPr>
                <w:rFonts w:ascii="Calibri" w:eastAsia="仿宋_GB2312" w:hAnsi="Calibri" w:cs="宋体"/>
                <w:color w:val="000000"/>
                <w:kern w:val="0"/>
                <w:sz w:val="24"/>
                <w:szCs w:val="24"/>
              </w:rPr>
            </w:pPr>
            <w:r w:rsidRPr="006D6099">
              <w:rPr>
                <w:rFonts w:ascii="Calibri" w:eastAsia="仿宋_GB2312" w:hAnsi="Calibri" w:cs="宋体" w:hint="eastAsia"/>
                <w:color w:val="000000"/>
                <w:kern w:val="0"/>
                <w:sz w:val="24"/>
                <w:szCs w:val="24"/>
              </w:rPr>
              <w:t>其他交通工具（不包括出租小汽车）</w:t>
            </w:r>
          </w:p>
        </w:tc>
      </w:tr>
      <w:tr w:rsidR="006D6099" w:rsidRPr="006D6099">
        <w:trPr>
          <w:trHeight w:val="1009"/>
        </w:trPr>
        <w:tc>
          <w:tcPr>
            <w:tcW w:w="2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20" w:lineRule="exact"/>
              <w:jc w:val="center"/>
              <w:rPr>
                <w:rFonts w:ascii="Calibri" w:eastAsia="仿宋_GB2312" w:hAnsi="Calibri" w:cs="宋体"/>
                <w:color w:val="000000"/>
                <w:kern w:val="0"/>
                <w:sz w:val="24"/>
                <w:szCs w:val="24"/>
              </w:rPr>
            </w:pPr>
            <w:r w:rsidRPr="006D6099">
              <w:rPr>
                <w:rFonts w:ascii="Calibri" w:eastAsia="仿宋_GB2312" w:hAnsi="Calibri" w:cs="宋体" w:hint="eastAsia"/>
                <w:color w:val="000000"/>
                <w:kern w:val="0"/>
                <w:sz w:val="24"/>
                <w:szCs w:val="24"/>
              </w:rPr>
              <w:t>校级干部、正高级专业技术职务人员</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20" w:lineRule="exact"/>
              <w:jc w:val="left"/>
              <w:rPr>
                <w:rFonts w:ascii="Calibri" w:eastAsia="仿宋_GB2312" w:hAnsi="Calibri" w:cs="宋体"/>
                <w:color w:val="000000"/>
                <w:kern w:val="0"/>
                <w:sz w:val="24"/>
                <w:szCs w:val="24"/>
              </w:rPr>
            </w:pPr>
            <w:r w:rsidRPr="006D6099">
              <w:rPr>
                <w:rFonts w:ascii="Calibri" w:eastAsia="仿宋_GB2312" w:hAnsi="Calibri" w:cs="宋体" w:hint="eastAsia"/>
                <w:color w:val="000000"/>
                <w:kern w:val="0"/>
                <w:sz w:val="24"/>
                <w:szCs w:val="24"/>
              </w:rPr>
              <w:t>火车软席（软座、软卧），高铁</w:t>
            </w:r>
            <w:r w:rsidRPr="006D6099">
              <w:rPr>
                <w:rFonts w:ascii="Calibri" w:eastAsia="仿宋_GB2312" w:hAnsi="Calibri" w:cs="宋体" w:hint="eastAsia"/>
                <w:color w:val="000000"/>
                <w:kern w:val="0"/>
                <w:sz w:val="24"/>
                <w:szCs w:val="24"/>
              </w:rPr>
              <w:t>/</w:t>
            </w:r>
            <w:r w:rsidRPr="006D6099">
              <w:rPr>
                <w:rFonts w:ascii="Calibri" w:eastAsia="仿宋_GB2312" w:hAnsi="Calibri" w:cs="宋体" w:hint="eastAsia"/>
                <w:color w:val="000000"/>
                <w:kern w:val="0"/>
                <w:sz w:val="24"/>
                <w:szCs w:val="24"/>
              </w:rPr>
              <w:t>动车一等座，全列软席列车一等软座</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20" w:lineRule="exact"/>
              <w:jc w:val="center"/>
              <w:rPr>
                <w:rFonts w:ascii="Calibri" w:eastAsia="仿宋_GB2312" w:hAnsi="Calibri" w:cs="宋体"/>
                <w:color w:val="000000"/>
                <w:kern w:val="0"/>
                <w:sz w:val="24"/>
                <w:szCs w:val="24"/>
              </w:rPr>
            </w:pPr>
            <w:r w:rsidRPr="006D6099">
              <w:rPr>
                <w:rFonts w:ascii="Calibri" w:eastAsia="仿宋_GB2312" w:hAnsi="Calibri" w:cs="宋体" w:hint="eastAsia"/>
                <w:color w:val="000000"/>
                <w:kern w:val="0"/>
                <w:sz w:val="24"/>
                <w:szCs w:val="24"/>
              </w:rPr>
              <w:t>二等舱</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20" w:lineRule="exact"/>
              <w:jc w:val="center"/>
              <w:rPr>
                <w:rFonts w:ascii="Calibri" w:eastAsia="仿宋_GB2312" w:hAnsi="Calibri" w:cs="宋体"/>
                <w:color w:val="000000"/>
                <w:kern w:val="0"/>
                <w:sz w:val="24"/>
                <w:szCs w:val="24"/>
              </w:rPr>
            </w:pPr>
            <w:r w:rsidRPr="006D6099">
              <w:rPr>
                <w:rFonts w:ascii="Calibri" w:eastAsia="仿宋_GB2312" w:hAnsi="Calibri" w:cs="宋体" w:hint="eastAsia"/>
                <w:color w:val="000000"/>
                <w:kern w:val="0"/>
                <w:sz w:val="24"/>
                <w:szCs w:val="24"/>
              </w:rPr>
              <w:t>经济舱</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20" w:lineRule="exact"/>
              <w:jc w:val="center"/>
              <w:rPr>
                <w:rFonts w:ascii="Calibri" w:eastAsia="仿宋_GB2312" w:hAnsi="Calibri" w:cs="宋体"/>
                <w:color w:val="000000"/>
                <w:kern w:val="0"/>
                <w:sz w:val="24"/>
                <w:szCs w:val="24"/>
              </w:rPr>
            </w:pPr>
            <w:r w:rsidRPr="006D6099">
              <w:rPr>
                <w:rFonts w:ascii="Calibri" w:eastAsia="仿宋_GB2312" w:hAnsi="Calibri" w:cs="宋体" w:hint="eastAsia"/>
                <w:color w:val="000000"/>
                <w:kern w:val="0"/>
                <w:sz w:val="24"/>
                <w:szCs w:val="24"/>
              </w:rPr>
              <w:t>凭据报销</w:t>
            </w:r>
          </w:p>
        </w:tc>
      </w:tr>
      <w:tr w:rsidR="006D6099" w:rsidRPr="006D6099">
        <w:trPr>
          <w:trHeight w:val="1076"/>
        </w:trPr>
        <w:tc>
          <w:tcPr>
            <w:tcW w:w="2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20" w:lineRule="exact"/>
              <w:jc w:val="center"/>
              <w:rPr>
                <w:rFonts w:ascii="Calibri" w:eastAsia="仿宋_GB2312" w:hAnsi="Calibri" w:cs="宋体"/>
                <w:color w:val="000000"/>
                <w:kern w:val="0"/>
                <w:sz w:val="24"/>
                <w:szCs w:val="24"/>
              </w:rPr>
            </w:pPr>
            <w:r w:rsidRPr="006D6099">
              <w:rPr>
                <w:rFonts w:ascii="Calibri" w:eastAsia="仿宋_GB2312" w:hAnsi="Calibri" w:cs="宋体" w:hint="eastAsia"/>
                <w:color w:val="000000"/>
                <w:kern w:val="0"/>
                <w:sz w:val="24"/>
                <w:szCs w:val="24"/>
              </w:rPr>
              <w:t>其他人员</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20" w:lineRule="exact"/>
              <w:jc w:val="left"/>
              <w:rPr>
                <w:rFonts w:ascii="Calibri" w:eastAsia="仿宋_GB2312" w:hAnsi="Calibri" w:cs="宋体"/>
                <w:color w:val="000000"/>
                <w:kern w:val="0"/>
                <w:sz w:val="24"/>
                <w:szCs w:val="24"/>
              </w:rPr>
            </w:pPr>
            <w:r w:rsidRPr="006D6099">
              <w:rPr>
                <w:rFonts w:ascii="Calibri" w:eastAsia="仿宋_GB2312" w:hAnsi="Calibri" w:cs="宋体" w:hint="eastAsia"/>
                <w:color w:val="000000"/>
                <w:kern w:val="0"/>
                <w:sz w:val="24"/>
                <w:szCs w:val="24"/>
              </w:rPr>
              <w:t>火车硬席（硬座、硬卧，</w:t>
            </w:r>
            <w:r w:rsidRPr="006D6099">
              <w:rPr>
                <w:rFonts w:ascii="Calibri" w:eastAsia="仿宋_GB2312" w:hAnsi="Calibri" w:cs="宋体" w:hint="eastAsia"/>
                <w:color w:val="000000"/>
                <w:kern w:val="0"/>
                <w:sz w:val="24"/>
                <w:szCs w:val="24"/>
              </w:rPr>
              <w:t>Z37/38</w:t>
            </w:r>
            <w:r w:rsidRPr="006D6099">
              <w:rPr>
                <w:rFonts w:ascii="Calibri" w:eastAsia="仿宋_GB2312" w:hAnsi="Calibri" w:cs="宋体" w:hint="eastAsia"/>
                <w:color w:val="000000"/>
                <w:kern w:val="0"/>
                <w:sz w:val="24"/>
                <w:szCs w:val="24"/>
              </w:rPr>
              <w:t>和</w:t>
            </w:r>
            <w:r w:rsidRPr="006D6099">
              <w:rPr>
                <w:rFonts w:ascii="Calibri" w:eastAsia="仿宋_GB2312" w:hAnsi="Calibri" w:cs="宋体" w:hint="eastAsia"/>
                <w:color w:val="000000"/>
                <w:kern w:val="0"/>
                <w:sz w:val="24"/>
                <w:szCs w:val="24"/>
              </w:rPr>
              <w:t>Z77/78</w:t>
            </w:r>
            <w:r w:rsidRPr="006D6099">
              <w:rPr>
                <w:rFonts w:ascii="Calibri" w:eastAsia="仿宋_GB2312" w:hAnsi="Calibri" w:cs="宋体" w:hint="eastAsia"/>
                <w:color w:val="000000"/>
                <w:kern w:val="0"/>
                <w:sz w:val="24"/>
                <w:szCs w:val="24"/>
              </w:rPr>
              <w:t>除外），高铁</w:t>
            </w:r>
            <w:r w:rsidRPr="006D6099">
              <w:rPr>
                <w:rFonts w:ascii="Calibri" w:eastAsia="仿宋_GB2312" w:hAnsi="Calibri" w:cs="宋体" w:hint="eastAsia"/>
                <w:color w:val="000000"/>
                <w:kern w:val="0"/>
                <w:sz w:val="24"/>
                <w:szCs w:val="24"/>
              </w:rPr>
              <w:t>/</w:t>
            </w:r>
            <w:r w:rsidRPr="006D6099">
              <w:rPr>
                <w:rFonts w:ascii="Calibri" w:eastAsia="仿宋_GB2312" w:hAnsi="Calibri" w:cs="宋体" w:hint="eastAsia"/>
                <w:color w:val="000000"/>
                <w:kern w:val="0"/>
                <w:sz w:val="24"/>
                <w:szCs w:val="24"/>
              </w:rPr>
              <w:t>动车二等座，全列软席列车二等软座</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20" w:lineRule="exact"/>
              <w:jc w:val="center"/>
              <w:rPr>
                <w:rFonts w:ascii="Calibri" w:eastAsia="仿宋_GB2312" w:hAnsi="Calibri" w:cs="宋体"/>
                <w:color w:val="000000"/>
                <w:kern w:val="0"/>
                <w:sz w:val="24"/>
                <w:szCs w:val="24"/>
              </w:rPr>
            </w:pPr>
            <w:r w:rsidRPr="006D6099">
              <w:rPr>
                <w:rFonts w:ascii="Calibri" w:eastAsia="仿宋_GB2312" w:hAnsi="Calibri" w:cs="宋体" w:hint="eastAsia"/>
                <w:color w:val="000000"/>
                <w:kern w:val="0"/>
                <w:sz w:val="24"/>
                <w:szCs w:val="24"/>
              </w:rPr>
              <w:t>三等舱</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20" w:lineRule="exact"/>
              <w:jc w:val="center"/>
              <w:rPr>
                <w:rFonts w:ascii="Calibri" w:eastAsia="仿宋_GB2312" w:hAnsi="Calibri" w:cs="宋体"/>
                <w:color w:val="000000"/>
                <w:kern w:val="0"/>
                <w:sz w:val="24"/>
                <w:szCs w:val="24"/>
              </w:rPr>
            </w:pPr>
            <w:r w:rsidRPr="006D6099">
              <w:rPr>
                <w:rFonts w:ascii="Calibri" w:eastAsia="仿宋_GB2312" w:hAnsi="Calibri" w:cs="宋体" w:hint="eastAsia"/>
                <w:color w:val="000000"/>
                <w:kern w:val="0"/>
                <w:sz w:val="24"/>
                <w:szCs w:val="24"/>
              </w:rPr>
              <w:t>经济舱</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20" w:lineRule="exact"/>
              <w:jc w:val="center"/>
              <w:rPr>
                <w:rFonts w:ascii="Calibri" w:eastAsia="仿宋_GB2312" w:hAnsi="Calibri" w:cs="宋体"/>
                <w:color w:val="000000"/>
                <w:kern w:val="0"/>
                <w:sz w:val="24"/>
                <w:szCs w:val="24"/>
              </w:rPr>
            </w:pPr>
            <w:r w:rsidRPr="006D6099">
              <w:rPr>
                <w:rFonts w:ascii="Calibri" w:eastAsia="仿宋_GB2312" w:hAnsi="Calibri" w:cs="宋体" w:hint="eastAsia"/>
                <w:color w:val="000000"/>
                <w:kern w:val="0"/>
                <w:sz w:val="24"/>
                <w:szCs w:val="24"/>
              </w:rPr>
              <w:t>凭据报销</w:t>
            </w:r>
          </w:p>
        </w:tc>
      </w:tr>
    </w:tbl>
    <w:p w:rsidR="006D6099" w:rsidRPr="006D6099" w:rsidRDefault="006D6099" w:rsidP="006D6099">
      <w:pPr>
        <w:widowControl/>
        <w:spacing w:line="440" w:lineRule="exact"/>
        <w:ind w:firstLineChars="200"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未按规定等级乘坐交通工具的，超支部分由个人自理。</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lastRenderedPageBreak/>
        <w:t xml:space="preserve">    第七条 到出差目的地有多种交通工具可选择时，出差人员在不影响公务、确保安全的前提下，应当选乘相对经济便捷的交通工具。</w:t>
      </w:r>
    </w:p>
    <w:p w:rsidR="006D6099" w:rsidRPr="006D6099" w:rsidRDefault="006D6099" w:rsidP="006D6099">
      <w:pPr>
        <w:widowControl/>
        <w:spacing w:line="440" w:lineRule="exact"/>
        <w:ind w:firstLineChars="200"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第八条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乘坐飞机的，民航发展基金、燃油附加费可以凭据报销。</w:t>
      </w:r>
    </w:p>
    <w:p w:rsidR="006D6099" w:rsidRPr="006D6099" w:rsidRDefault="006D6099" w:rsidP="006D6099">
      <w:pPr>
        <w:widowControl/>
        <w:spacing w:line="440" w:lineRule="exact"/>
        <w:ind w:firstLineChars="200"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第九条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乘坐飞机、火车、轮船等交通工具的，每</w:t>
      </w:r>
      <w:proofErr w:type="gramStart"/>
      <w:r w:rsidRPr="006D6099">
        <w:rPr>
          <w:rFonts w:ascii="Calibri" w:eastAsia="仿宋_GB2312" w:hAnsi="Calibri" w:cs="宋体" w:hint="eastAsia"/>
          <w:color w:val="000000"/>
          <w:kern w:val="0"/>
          <w:sz w:val="30"/>
          <w:szCs w:val="30"/>
        </w:rPr>
        <w:t>人次可以</w:t>
      </w:r>
      <w:proofErr w:type="gramEnd"/>
      <w:r w:rsidRPr="006D6099">
        <w:rPr>
          <w:rFonts w:ascii="Calibri" w:eastAsia="仿宋_GB2312" w:hAnsi="Calibri" w:cs="宋体" w:hint="eastAsia"/>
          <w:color w:val="000000"/>
          <w:kern w:val="0"/>
          <w:sz w:val="30"/>
          <w:szCs w:val="30"/>
        </w:rPr>
        <w:t>购买交通意外保险</w:t>
      </w:r>
      <w:r w:rsidRPr="006D6099">
        <w:rPr>
          <w:rFonts w:ascii="Calibri" w:eastAsia="仿宋_GB2312" w:hAnsi="Calibri" w:cs="宋体" w:hint="eastAsia"/>
          <w:color w:val="000000"/>
          <w:kern w:val="0"/>
          <w:sz w:val="30"/>
          <w:szCs w:val="30"/>
        </w:rPr>
        <w:t>1</w:t>
      </w:r>
      <w:r w:rsidRPr="006D6099">
        <w:rPr>
          <w:rFonts w:ascii="Calibri" w:eastAsia="仿宋_GB2312" w:hAnsi="Calibri" w:cs="宋体" w:hint="eastAsia"/>
          <w:color w:val="000000"/>
          <w:kern w:val="0"/>
          <w:sz w:val="30"/>
          <w:szCs w:val="30"/>
        </w:rPr>
        <w:t>份。所在单位统一购买交通意外保险的，不再重复购买。</w:t>
      </w:r>
    </w:p>
    <w:p w:rsidR="006D6099" w:rsidRPr="006D6099" w:rsidRDefault="006D6099" w:rsidP="006D6099">
      <w:pPr>
        <w:widowControl/>
        <w:spacing w:line="440" w:lineRule="exact"/>
        <w:jc w:val="center"/>
        <w:rPr>
          <w:rFonts w:ascii="黑体" w:eastAsia="黑体" w:hAnsi="黑体" w:cs="宋体" w:hint="eastAsia"/>
          <w:color w:val="000000"/>
          <w:kern w:val="0"/>
          <w:sz w:val="30"/>
          <w:szCs w:val="30"/>
        </w:rPr>
      </w:pPr>
      <w:r w:rsidRPr="006D6099">
        <w:rPr>
          <w:rFonts w:ascii="黑体" w:eastAsia="黑体" w:hAnsi="黑体" w:cs="宋体" w:hint="eastAsia"/>
          <w:color w:val="000000"/>
          <w:kern w:val="0"/>
          <w:sz w:val="30"/>
          <w:szCs w:val="30"/>
        </w:rPr>
        <w:t>第三章   住宿费</w:t>
      </w:r>
    </w:p>
    <w:p w:rsidR="006D6099" w:rsidRPr="006D6099" w:rsidRDefault="006D6099" w:rsidP="006D6099">
      <w:pPr>
        <w:widowControl/>
        <w:spacing w:line="440" w:lineRule="exact"/>
        <w:ind w:firstLineChars="200"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第十条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住宿费是指工作人员因公出</w:t>
      </w:r>
      <w:proofErr w:type="gramStart"/>
      <w:r w:rsidRPr="006D6099">
        <w:rPr>
          <w:rFonts w:ascii="Calibri" w:eastAsia="仿宋_GB2312" w:hAnsi="Calibri" w:cs="宋体" w:hint="eastAsia"/>
          <w:color w:val="000000"/>
          <w:kern w:val="0"/>
          <w:sz w:val="30"/>
          <w:szCs w:val="30"/>
        </w:rPr>
        <w:t>差期间</w:t>
      </w:r>
      <w:proofErr w:type="gramEnd"/>
      <w:r w:rsidRPr="006D6099">
        <w:rPr>
          <w:rFonts w:ascii="Calibri" w:eastAsia="仿宋_GB2312" w:hAnsi="Calibri" w:cs="宋体" w:hint="eastAsia"/>
          <w:color w:val="000000"/>
          <w:kern w:val="0"/>
          <w:sz w:val="30"/>
          <w:szCs w:val="30"/>
        </w:rPr>
        <w:t>入住宾馆（包括饭店、招待所，下同）而发生的房租费用。</w:t>
      </w:r>
    </w:p>
    <w:p w:rsidR="006D6099" w:rsidRPr="006D6099" w:rsidRDefault="006D6099" w:rsidP="006D6099">
      <w:pPr>
        <w:widowControl/>
        <w:spacing w:line="440" w:lineRule="exact"/>
        <w:ind w:firstLineChars="200"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第十一条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校级干部、正高级专业技术职务人员住单间或标准间，其他人员住标准间。</w:t>
      </w:r>
    </w:p>
    <w:p w:rsidR="006D6099" w:rsidRPr="006D6099" w:rsidRDefault="006D6099" w:rsidP="006D6099">
      <w:pPr>
        <w:widowControl/>
        <w:spacing w:line="440" w:lineRule="exact"/>
        <w:ind w:firstLineChars="200"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第十二条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省内出差，校级干部、正高级专业技术职务人员住宿费标准上限为每人每天</w:t>
      </w:r>
      <w:r w:rsidRPr="006D6099">
        <w:rPr>
          <w:rFonts w:ascii="Calibri" w:eastAsia="仿宋_GB2312" w:hAnsi="Calibri" w:cs="宋体" w:hint="eastAsia"/>
          <w:color w:val="000000"/>
          <w:kern w:val="0"/>
          <w:sz w:val="30"/>
          <w:szCs w:val="30"/>
        </w:rPr>
        <w:t>480</w:t>
      </w:r>
      <w:r w:rsidRPr="006D6099">
        <w:rPr>
          <w:rFonts w:ascii="Calibri" w:eastAsia="仿宋_GB2312" w:hAnsi="Calibri" w:cs="宋体" w:hint="eastAsia"/>
          <w:color w:val="000000"/>
          <w:kern w:val="0"/>
          <w:sz w:val="30"/>
          <w:szCs w:val="30"/>
        </w:rPr>
        <w:t>元，其他人员住宿费标准上限为每人每天</w:t>
      </w:r>
      <w:r w:rsidRPr="006D6099">
        <w:rPr>
          <w:rFonts w:ascii="Calibri" w:eastAsia="仿宋_GB2312" w:hAnsi="Calibri" w:cs="宋体" w:hint="eastAsia"/>
          <w:color w:val="000000"/>
          <w:kern w:val="0"/>
          <w:sz w:val="30"/>
          <w:szCs w:val="30"/>
        </w:rPr>
        <w:t>320</w:t>
      </w:r>
      <w:r w:rsidRPr="006D6099">
        <w:rPr>
          <w:rFonts w:ascii="Calibri" w:eastAsia="仿宋_GB2312" w:hAnsi="Calibri" w:cs="宋体" w:hint="eastAsia"/>
          <w:color w:val="000000"/>
          <w:kern w:val="0"/>
          <w:sz w:val="30"/>
          <w:szCs w:val="30"/>
        </w:rPr>
        <w:t>元。</w:t>
      </w:r>
    </w:p>
    <w:p w:rsidR="006D6099" w:rsidRPr="006D6099" w:rsidRDefault="006D6099" w:rsidP="006D6099">
      <w:pPr>
        <w:widowControl/>
        <w:spacing w:line="440" w:lineRule="exact"/>
        <w:ind w:firstLineChars="200"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省外出差的，住宿费标准上限按财政部统一发布的标准执行（见附件</w:t>
      </w:r>
      <w:r w:rsidRPr="006D6099">
        <w:rPr>
          <w:rFonts w:ascii="Calibri" w:eastAsia="仿宋_GB2312" w:hAnsi="Calibri" w:cs="宋体" w:hint="eastAsia"/>
          <w:color w:val="000000"/>
          <w:kern w:val="0"/>
          <w:sz w:val="30"/>
          <w:szCs w:val="30"/>
        </w:rPr>
        <w:t>2</w:t>
      </w:r>
      <w:r w:rsidRPr="006D6099">
        <w:rPr>
          <w:rFonts w:ascii="Calibri" w:eastAsia="仿宋_GB2312" w:hAnsi="Calibri" w:cs="宋体" w:hint="eastAsia"/>
          <w:color w:val="000000"/>
          <w:kern w:val="0"/>
          <w:sz w:val="30"/>
          <w:szCs w:val="30"/>
        </w:rPr>
        <w:t>）。</w:t>
      </w:r>
    </w:p>
    <w:p w:rsidR="006D6099" w:rsidRPr="006D6099" w:rsidRDefault="006D6099" w:rsidP="006D6099">
      <w:pPr>
        <w:widowControl/>
        <w:spacing w:line="440" w:lineRule="exact"/>
        <w:ind w:firstLineChars="200"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第十三条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出差人员应当在职务级别对应的住宿费标准限额内，选择安全、经济、便捷的饭店住宿。</w:t>
      </w:r>
    </w:p>
    <w:p w:rsidR="006D6099" w:rsidRPr="006D6099" w:rsidRDefault="006D6099" w:rsidP="006D6099">
      <w:pPr>
        <w:widowControl/>
        <w:spacing w:line="440" w:lineRule="exact"/>
        <w:jc w:val="center"/>
        <w:rPr>
          <w:rFonts w:ascii="黑体" w:eastAsia="黑体" w:hAnsi="黑体" w:cs="宋体" w:hint="eastAsia"/>
          <w:color w:val="000000"/>
          <w:kern w:val="0"/>
          <w:sz w:val="30"/>
          <w:szCs w:val="30"/>
        </w:rPr>
      </w:pPr>
      <w:r w:rsidRPr="006D6099">
        <w:rPr>
          <w:rFonts w:ascii="黑体" w:eastAsia="黑体" w:hAnsi="黑体" w:cs="宋体" w:hint="eastAsia"/>
          <w:color w:val="000000"/>
          <w:kern w:val="0"/>
          <w:sz w:val="30"/>
          <w:szCs w:val="30"/>
        </w:rPr>
        <w:t>第四章</w:t>
      </w:r>
      <w:r w:rsidRPr="006D6099">
        <w:rPr>
          <w:rFonts w:ascii="宋体" w:eastAsia="宋体" w:hAnsi="宋体" w:cs="宋体" w:hint="eastAsia"/>
          <w:color w:val="000000"/>
          <w:kern w:val="0"/>
          <w:sz w:val="30"/>
          <w:szCs w:val="30"/>
        </w:rPr>
        <w:t> </w:t>
      </w:r>
      <w:r w:rsidRPr="006D6099">
        <w:rPr>
          <w:rFonts w:ascii="黑体" w:eastAsia="黑体" w:hAnsi="黑体" w:cs="宋体" w:hint="eastAsia"/>
          <w:color w:val="000000"/>
          <w:kern w:val="0"/>
          <w:sz w:val="30"/>
          <w:szCs w:val="30"/>
        </w:rPr>
        <w:t xml:space="preserve"> 伙食补助费</w:t>
      </w:r>
    </w:p>
    <w:p w:rsidR="006D6099" w:rsidRPr="006D6099" w:rsidRDefault="006D6099" w:rsidP="006D6099">
      <w:pPr>
        <w:widowControl/>
        <w:spacing w:line="440" w:lineRule="exact"/>
        <w:ind w:firstLineChars="200" w:firstLine="600"/>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第十四条</w:t>
      </w:r>
      <w:r w:rsidRPr="006D6099">
        <w:rPr>
          <w:rFonts w:ascii="Calibri" w:eastAsia="仿宋_GB2312" w:hAnsi="Calibri" w:cs="宋体"/>
          <w:color w:val="000000"/>
          <w:kern w:val="0"/>
          <w:sz w:val="30"/>
          <w:szCs w:val="30"/>
        </w:rPr>
        <w:t> </w:t>
      </w:r>
      <w:r w:rsidRPr="006D6099">
        <w:rPr>
          <w:rFonts w:ascii="仿宋_GB2312" w:eastAsia="仿宋_GB2312" w:hAnsi="仿宋" w:cs="宋体" w:hint="eastAsia"/>
          <w:color w:val="000000"/>
          <w:kern w:val="0"/>
          <w:sz w:val="30"/>
          <w:szCs w:val="30"/>
        </w:rPr>
        <w:t>伙食补助费是指对工作人员因公出</w:t>
      </w:r>
      <w:proofErr w:type="gramStart"/>
      <w:r w:rsidRPr="006D6099">
        <w:rPr>
          <w:rFonts w:ascii="仿宋_GB2312" w:eastAsia="仿宋_GB2312" w:hAnsi="仿宋" w:cs="宋体" w:hint="eastAsia"/>
          <w:color w:val="000000"/>
          <w:kern w:val="0"/>
          <w:sz w:val="30"/>
          <w:szCs w:val="30"/>
        </w:rPr>
        <w:t>差期间</w:t>
      </w:r>
      <w:proofErr w:type="gramEnd"/>
      <w:r w:rsidRPr="006D6099">
        <w:rPr>
          <w:rFonts w:ascii="仿宋_GB2312" w:eastAsia="仿宋_GB2312" w:hAnsi="仿宋" w:cs="宋体" w:hint="eastAsia"/>
          <w:color w:val="000000"/>
          <w:kern w:val="0"/>
          <w:sz w:val="30"/>
          <w:szCs w:val="30"/>
        </w:rPr>
        <w:t>给予的伙食补助费用。</w:t>
      </w:r>
    </w:p>
    <w:p w:rsidR="006D6099" w:rsidRPr="006D6099" w:rsidRDefault="006D6099" w:rsidP="006D6099">
      <w:pPr>
        <w:widowControl/>
        <w:spacing w:line="440" w:lineRule="exact"/>
        <w:ind w:firstLineChars="200"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第十五条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伙食补助费按出差自然</w:t>
      </w:r>
      <w:r w:rsidRPr="006D6099">
        <w:rPr>
          <w:rFonts w:ascii="Calibri" w:eastAsia="仿宋_GB2312" w:hAnsi="Calibri" w:cs="宋体" w:hint="eastAsia"/>
          <w:color w:val="000000"/>
          <w:kern w:val="0"/>
          <w:sz w:val="30"/>
          <w:szCs w:val="30"/>
        </w:rPr>
        <w:t>(</w:t>
      </w:r>
      <w:r w:rsidRPr="006D6099">
        <w:rPr>
          <w:rFonts w:ascii="Calibri" w:eastAsia="仿宋_GB2312" w:hAnsi="Calibri" w:cs="宋体" w:hint="eastAsia"/>
          <w:color w:val="000000"/>
          <w:kern w:val="0"/>
          <w:sz w:val="30"/>
          <w:szCs w:val="30"/>
        </w:rPr>
        <w:t>日历</w:t>
      </w:r>
      <w:r w:rsidRPr="006D6099">
        <w:rPr>
          <w:rFonts w:ascii="Calibri" w:eastAsia="仿宋_GB2312" w:hAnsi="Calibri" w:cs="宋体" w:hint="eastAsia"/>
          <w:color w:val="000000"/>
          <w:kern w:val="0"/>
          <w:sz w:val="30"/>
          <w:szCs w:val="30"/>
        </w:rPr>
        <w:t>)</w:t>
      </w:r>
      <w:r w:rsidRPr="006D6099">
        <w:rPr>
          <w:rFonts w:ascii="Calibri" w:eastAsia="仿宋_GB2312" w:hAnsi="Calibri" w:cs="宋体" w:hint="eastAsia"/>
          <w:color w:val="000000"/>
          <w:kern w:val="0"/>
          <w:sz w:val="30"/>
          <w:szCs w:val="30"/>
        </w:rPr>
        <w:t>天数计算，按规定标准包干使用。</w:t>
      </w:r>
    </w:p>
    <w:p w:rsidR="006D6099" w:rsidRPr="006D6099" w:rsidRDefault="006D6099" w:rsidP="006D6099">
      <w:pPr>
        <w:widowControl/>
        <w:spacing w:line="440" w:lineRule="exact"/>
        <w:ind w:firstLineChars="200"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第十六条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省内出差的，伙食补助费为每人每天</w:t>
      </w:r>
      <w:r w:rsidRPr="006D6099">
        <w:rPr>
          <w:rFonts w:ascii="Calibri" w:eastAsia="仿宋_GB2312" w:hAnsi="Calibri" w:cs="宋体" w:hint="eastAsia"/>
          <w:color w:val="000000"/>
          <w:kern w:val="0"/>
          <w:sz w:val="30"/>
          <w:szCs w:val="30"/>
        </w:rPr>
        <w:t>100</w:t>
      </w:r>
      <w:r w:rsidRPr="006D6099">
        <w:rPr>
          <w:rFonts w:ascii="Calibri" w:eastAsia="仿宋_GB2312" w:hAnsi="Calibri" w:cs="宋体" w:hint="eastAsia"/>
          <w:color w:val="000000"/>
          <w:kern w:val="0"/>
          <w:sz w:val="30"/>
          <w:szCs w:val="30"/>
        </w:rPr>
        <w:t>元</w:t>
      </w:r>
      <w:r w:rsidRPr="006D6099">
        <w:rPr>
          <w:rFonts w:ascii="Calibri" w:eastAsia="仿宋_GB2312" w:hAnsi="Calibri" w:cs="宋体" w:hint="eastAsia"/>
          <w:color w:val="000000"/>
          <w:kern w:val="0"/>
          <w:sz w:val="30"/>
          <w:szCs w:val="30"/>
        </w:rPr>
        <w:t>;</w:t>
      </w:r>
      <w:r w:rsidRPr="006D6099">
        <w:rPr>
          <w:rFonts w:ascii="Calibri" w:eastAsia="仿宋_GB2312" w:hAnsi="Calibri" w:cs="宋体" w:hint="eastAsia"/>
          <w:color w:val="000000"/>
          <w:kern w:val="0"/>
          <w:sz w:val="30"/>
          <w:szCs w:val="30"/>
        </w:rPr>
        <w:t>省外出差的，按财政部统一发布的伙食补助费标准执行（见附件</w:t>
      </w:r>
      <w:r w:rsidRPr="006D6099">
        <w:rPr>
          <w:rFonts w:ascii="Calibri" w:eastAsia="仿宋_GB2312" w:hAnsi="Calibri" w:cs="宋体" w:hint="eastAsia"/>
          <w:color w:val="000000"/>
          <w:kern w:val="0"/>
          <w:sz w:val="30"/>
          <w:szCs w:val="30"/>
        </w:rPr>
        <w:t>2</w:t>
      </w:r>
      <w:r w:rsidRPr="006D6099">
        <w:rPr>
          <w:rFonts w:ascii="Calibri" w:eastAsia="仿宋_GB2312" w:hAnsi="Calibri" w:cs="宋体" w:hint="eastAsia"/>
          <w:color w:val="000000"/>
          <w:kern w:val="0"/>
          <w:sz w:val="30"/>
          <w:szCs w:val="30"/>
        </w:rPr>
        <w:t>）。参加校外会议报销会务费的，不再补助会议期间的伙食费。</w:t>
      </w:r>
    </w:p>
    <w:p w:rsidR="006D6099" w:rsidRPr="006D6099" w:rsidRDefault="006D6099" w:rsidP="006D6099">
      <w:pPr>
        <w:widowControl/>
        <w:spacing w:line="440" w:lineRule="exact"/>
        <w:ind w:firstLineChars="200" w:firstLine="600"/>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第十七条</w:t>
      </w:r>
      <w:r w:rsidRPr="006D6099">
        <w:rPr>
          <w:rFonts w:ascii="Calibri" w:eastAsia="仿宋_GB2312" w:hAnsi="Calibri" w:cs="宋体"/>
          <w:color w:val="000000"/>
          <w:kern w:val="0"/>
          <w:sz w:val="30"/>
          <w:szCs w:val="30"/>
        </w:rPr>
        <w:t> </w:t>
      </w:r>
      <w:r w:rsidRPr="006D6099">
        <w:rPr>
          <w:rFonts w:ascii="仿宋_GB2312" w:eastAsia="仿宋_GB2312" w:hAnsi="仿宋" w:cs="宋体" w:hint="eastAsia"/>
          <w:color w:val="000000"/>
          <w:kern w:val="0"/>
          <w:sz w:val="30"/>
          <w:szCs w:val="30"/>
        </w:rPr>
        <w:t>出差人员应当自行用餐，学校不报销出差期间的餐饮费。</w:t>
      </w:r>
    </w:p>
    <w:p w:rsidR="006D6099" w:rsidRPr="006D6099" w:rsidRDefault="006D6099" w:rsidP="006D6099">
      <w:pPr>
        <w:widowControl/>
        <w:spacing w:line="440" w:lineRule="exact"/>
        <w:jc w:val="center"/>
        <w:rPr>
          <w:rFonts w:ascii="黑体" w:eastAsia="黑体" w:hAnsi="黑体" w:cs="宋体" w:hint="eastAsia"/>
          <w:color w:val="000000"/>
          <w:kern w:val="0"/>
          <w:sz w:val="30"/>
          <w:szCs w:val="30"/>
        </w:rPr>
      </w:pPr>
      <w:r w:rsidRPr="006D6099">
        <w:rPr>
          <w:rFonts w:ascii="黑体" w:eastAsia="黑体" w:hAnsi="黑体" w:cs="宋体" w:hint="eastAsia"/>
          <w:color w:val="000000"/>
          <w:kern w:val="0"/>
          <w:sz w:val="30"/>
          <w:szCs w:val="30"/>
        </w:rPr>
        <w:t>第五章</w:t>
      </w:r>
      <w:r w:rsidRPr="006D6099">
        <w:rPr>
          <w:rFonts w:ascii="宋体" w:eastAsia="宋体" w:hAnsi="宋体" w:cs="宋体" w:hint="eastAsia"/>
          <w:color w:val="000000"/>
          <w:kern w:val="0"/>
          <w:sz w:val="30"/>
          <w:szCs w:val="30"/>
        </w:rPr>
        <w:t> </w:t>
      </w:r>
      <w:r w:rsidRPr="006D6099">
        <w:rPr>
          <w:rFonts w:ascii="黑体" w:eastAsia="黑体" w:hAnsi="黑体" w:cs="宋体" w:hint="eastAsia"/>
          <w:color w:val="000000"/>
          <w:kern w:val="0"/>
          <w:sz w:val="30"/>
          <w:szCs w:val="30"/>
        </w:rPr>
        <w:t xml:space="preserve"> 市内交通费</w:t>
      </w:r>
    </w:p>
    <w:p w:rsidR="006D6099" w:rsidRPr="006D6099" w:rsidRDefault="006D6099" w:rsidP="006D6099">
      <w:pPr>
        <w:widowControl/>
        <w:spacing w:line="440" w:lineRule="exact"/>
        <w:ind w:firstLineChars="200" w:firstLine="600"/>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lastRenderedPageBreak/>
        <w:t>第十八条</w:t>
      </w:r>
      <w:r w:rsidRPr="006D6099">
        <w:rPr>
          <w:rFonts w:ascii="Calibri" w:eastAsia="仿宋_GB2312" w:hAnsi="Calibri" w:cs="宋体"/>
          <w:color w:val="000000"/>
          <w:kern w:val="0"/>
          <w:sz w:val="30"/>
          <w:szCs w:val="30"/>
        </w:rPr>
        <w:t> </w:t>
      </w:r>
      <w:r w:rsidRPr="006D6099">
        <w:rPr>
          <w:rFonts w:ascii="仿宋_GB2312" w:eastAsia="仿宋_GB2312" w:hAnsi="仿宋" w:cs="宋体" w:hint="eastAsia"/>
          <w:color w:val="000000"/>
          <w:kern w:val="0"/>
          <w:sz w:val="30"/>
          <w:szCs w:val="30"/>
        </w:rPr>
        <w:t>市内交通费是指工作人员因公出差在目的地区域发生的市内交通费用。</w:t>
      </w:r>
    </w:p>
    <w:p w:rsidR="006D6099" w:rsidRPr="006D6099" w:rsidRDefault="006D6099" w:rsidP="006D6099">
      <w:pPr>
        <w:widowControl/>
        <w:spacing w:line="440" w:lineRule="exact"/>
        <w:ind w:firstLineChars="200"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第十九条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市内交通费按出差自然（日历）天数计算，按省外每人每天</w:t>
      </w:r>
      <w:r w:rsidRPr="006D6099">
        <w:rPr>
          <w:rFonts w:ascii="Calibri" w:eastAsia="仿宋_GB2312" w:hAnsi="Calibri" w:cs="宋体" w:hint="eastAsia"/>
          <w:color w:val="000000"/>
          <w:kern w:val="0"/>
          <w:sz w:val="30"/>
          <w:szCs w:val="30"/>
        </w:rPr>
        <w:t>80</w:t>
      </w:r>
      <w:r w:rsidRPr="006D6099">
        <w:rPr>
          <w:rFonts w:ascii="Calibri" w:eastAsia="仿宋_GB2312" w:hAnsi="Calibri" w:cs="宋体" w:hint="eastAsia"/>
          <w:color w:val="000000"/>
          <w:kern w:val="0"/>
          <w:sz w:val="30"/>
          <w:szCs w:val="30"/>
        </w:rPr>
        <w:t>元、省内每人每天</w:t>
      </w:r>
      <w:r w:rsidRPr="006D6099">
        <w:rPr>
          <w:rFonts w:ascii="Calibri" w:eastAsia="仿宋_GB2312" w:hAnsi="Calibri" w:cs="宋体" w:hint="eastAsia"/>
          <w:color w:val="000000"/>
          <w:kern w:val="0"/>
          <w:sz w:val="30"/>
          <w:szCs w:val="30"/>
        </w:rPr>
        <w:t>50</w:t>
      </w:r>
      <w:r w:rsidRPr="006D6099">
        <w:rPr>
          <w:rFonts w:ascii="Calibri" w:eastAsia="仿宋_GB2312" w:hAnsi="Calibri" w:cs="宋体" w:hint="eastAsia"/>
          <w:color w:val="000000"/>
          <w:kern w:val="0"/>
          <w:sz w:val="30"/>
          <w:szCs w:val="30"/>
        </w:rPr>
        <w:t>元包干使用。参加校外会议报销会务费的，会议期间不报销市内包干交通费及出差目的地区域发生的出租汽车费用。</w:t>
      </w:r>
    </w:p>
    <w:p w:rsidR="006D6099" w:rsidRPr="006D6099" w:rsidRDefault="006D6099" w:rsidP="006D6099">
      <w:pPr>
        <w:widowControl/>
        <w:spacing w:line="440" w:lineRule="exact"/>
        <w:jc w:val="center"/>
        <w:rPr>
          <w:rFonts w:ascii="黑体" w:eastAsia="黑体" w:hAnsi="黑体" w:cs="宋体" w:hint="eastAsia"/>
          <w:color w:val="000000"/>
          <w:kern w:val="0"/>
          <w:sz w:val="30"/>
          <w:szCs w:val="30"/>
        </w:rPr>
      </w:pPr>
      <w:r w:rsidRPr="006D6099">
        <w:rPr>
          <w:rFonts w:ascii="黑体" w:eastAsia="黑体" w:hAnsi="黑体" w:cs="宋体" w:hint="eastAsia"/>
          <w:color w:val="000000"/>
          <w:kern w:val="0"/>
          <w:sz w:val="30"/>
          <w:szCs w:val="30"/>
        </w:rPr>
        <w:t>第六章   报销管理</w:t>
      </w:r>
    </w:p>
    <w:p w:rsidR="006D6099" w:rsidRPr="006D6099" w:rsidRDefault="006D6099" w:rsidP="006D6099">
      <w:pPr>
        <w:widowControl/>
        <w:spacing w:line="440" w:lineRule="exact"/>
        <w:ind w:firstLineChars="200"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第二十条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出差人员应当严格按规定开支差旅费，费用由派出单位承担，不得向其他单位转嫁。</w:t>
      </w:r>
    </w:p>
    <w:p w:rsidR="006D6099" w:rsidRPr="006D6099" w:rsidRDefault="006D6099" w:rsidP="006D6099">
      <w:pPr>
        <w:widowControl/>
        <w:spacing w:line="440" w:lineRule="exact"/>
        <w:ind w:firstLineChars="200"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第二十一条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城市间交通费按乘坐交通工具的等级凭据报销，订票费、经批准发生的签转或退票费、交通意外保险费凭据报销。</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住宿费在出差地住宿费标准上限以内凭据报销。</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伙食补助费按出差目的地标准报销，在途期间伙食补助费按当天最后到达目的地的标准报销。</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市内交通费按规定标准报销。</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未按规定开支差旅费的，超支部分由个人自理。</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第二十二条  工作人员出差结束后，应当及时办理报销手续。差旅费报销时应当提供</w:t>
      </w:r>
      <w:proofErr w:type="gramStart"/>
      <w:r w:rsidRPr="006D6099">
        <w:rPr>
          <w:rFonts w:ascii="仿宋_GB2312" w:eastAsia="仿宋_GB2312" w:hAnsi="仿宋" w:cs="宋体" w:hint="eastAsia"/>
          <w:color w:val="000000"/>
          <w:kern w:val="0"/>
          <w:sz w:val="30"/>
          <w:szCs w:val="30"/>
        </w:rPr>
        <w:t>差旅审批</w:t>
      </w:r>
      <w:proofErr w:type="gramEnd"/>
      <w:r w:rsidRPr="006D6099">
        <w:rPr>
          <w:rFonts w:ascii="仿宋_GB2312" w:eastAsia="仿宋_GB2312" w:hAnsi="仿宋" w:cs="宋体" w:hint="eastAsia"/>
          <w:color w:val="000000"/>
          <w:kern w:val="0"/>
          <w:sz w:val="30"/>
          <w:szCs w:val="30"/>
        </w:rPr>
        <w:t>单、城市间交通费发票、住宿费发票等凭证。</w:t>
      </w:r>
    </w:p>
    <w:p w:rsidR="006D6099" w:rsidRPr="006D6099" w:rsidRDefault="006D6099" w:rsidP="006D6099">
      <w:pPr>
        <w:widowControl/>
        <w:spacing w:line="440" w:lineRule="exact"/>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住宿费、机票等支出一般按规定用公务卡结算。</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第二十三条  财务部门应当严格按规定审核差旅费开支，对未经批准出差以及超范围、超标准开支的费用不予报销。</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出差当天往返的，可凭</w:t>
      </w:r>
      <w:proofErr w:type="gramStart"/>
      <w:r w:rsidRPr="006D6099">
        <w:rPr>
          <w:rFonts w:ascii="仿宋_GB2312" w:eastAsia="仿宋_GB2312" w:hAnsi="仿宋" w:cs="宋体" w:hint="eastAsia"/>
          <w:color w:val="000000"/>
          <w:kern w:val="0"/>
          <w:sz w:val="30"/>
          <w:szCs w:val="30"/>
        </w:rPr>
        <w:t>差旅审批</w:t>
      </w:r>
      <w:proofErr w:type="gramEnd"/>
      <w:r w:rsidRPr="006D6099">
        <w:rPr>
          <w:rFonts w:ascii="仿宋_GB2312" w:eastAsia="仿宋_GB2312" w:hAnsi="仿宋" w:cs="宋体" w:hint="eastAsia"/>
          <w:color w:val="000000"/>
          <w:kern w:val="0"/>
          <w:sz w:val="30"/>
          <w:szCs w:val="30"/>
        </w:rPr>
        <w:t>单、城市间交通费发票报销当天的城市间交通费、伙食补助费和市内交通费。</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出差当天不能往返、发生住宿而无住宿费发票的，不得报销住宿费，凭据报销城市间交通费、途中天数的伙食补助费和市内交通费。</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p>
    <w:p w:rsidR="006D6099" w:rsidRPr="006D6099" w:rsidRDefault="006D6099" w:rsidP="006D6099">
      <w:pPr>
        <w:widowControl/>
        <w:spacing w:line="440" w:lineRule="exact"/>
        <w:jc w:val="center"/>
        <w:rPr>
          <w:rFonts w:ascii="黑体" w:eastAsia="黑体" w:hAnsi="黑体" w:cs="宋体" w:hint="eastAsia"/>
          <w:color w:val="000000"/>
          <w:kern w:val="0"/>
          <w:sz w:val="30"/>
          <w:szCs w:val="30"/>
        </w:rPr>
      </w:pPr>
      <w:r w:rsidRPr="006D6099">
        <w:rPr>
          <w:rFonts w:ascii="黑体" w:eastAsia="黑体" w:hAnsi="黑体" w:cs="宋体" w:hint="eastAsia"/>
          <w:color w:val="000000"/>
          <w:kern w:val="0"/>
          <w:sz w:val="30"/>
          <w:szCs w:val="30"/>
        </w:rPr>
        <w:t>第七章  监督问责</w:t>
      </w:r>
    </w:p>
    <w:p w:rsidR="006D6099" w:rsidRPr="006D6099" w:rsidRDefault="006D6099" w:rsidP="006D6099">
      <w:pPr>
        <w:widowControl/>
        <w:spacing w:line="440" w:lineRule="exact"/>
        <w:ind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第二十四条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各单位应加强对工作人员出差活动和经费报销的内控管理，对本单位出差审批制度、差旅费预算及规模控制</w:t>
      </w:r>
      <w:r w:rsidRPr="006D6099">
        <w:rPr>
          <w:rFonts w:ascii="Calibri" w:eastAsia="仿宋_GB2312" w:hAnsi="Calibri" w:cs="宋体" w:hint="eastAsia"/>
          <w:color w:val="000000"/>
          <w:kern w:val="0"/>
          <w:sz w:val="30"/>
          <w:szCs w:val="30"/>
        </w:rPr>
        <w:lastRenderedPageBreak/>
        <w:t>负责，相关领导、项目负责人和财务人员等对差旅费报销进行审核把关，确保票据合法，内容真实完整、合</w:t>
      </w:r>
      <w:proofErr w:type="gramStart"/>
      <w:r w:rsidRPr="006D6099">
        <w:rPr>
          <w:rFonts w:ascii="Calibri" w:eastAsia="仿宋_GB2312" w:hAnsi="Calibri" w:cs="宋体" w:hint="eastAsia"/>
          <w:color w:val="000000"/>
          <w:kern w:val="0"/>
          <w:sz w:val="30"/>
          <w:szCs w:val="30"/>
        </w:rPr>
        <w:t>规</w:t>
      </w:r>
      <w:proofErr w:type="gramEnd"/>
      <w:r w:rsidRPr="006D6099">
        <w:rPr>
          <w:rFonts w:ascii="Calibri" w:eastAsia="仿宋_GB2312" w:hAnsi="Calibri" w:cs="宋体" w:hint="eastAsia"/>
          <w:color w:val="000000"/>
          <w:kern w:val="0"/>
          <w:sz w:val="30"/>
          <w:szCs w:val="30"/>
        </w:rPr>
        <w:t>。对未经批准擅自出差、不按规定开支和报销差旅费的人员进行严肃处理。</w:t>
      </w:r>
    </w:p>
    <w:p w:rsidR="006D6099" w:rsidRPr="006D6099" w:rsidRDefault="006D6099" w:rsidP="006D6099">
      <w:pPr>
        <w:widowControl/>
        <w:spacing w:line="440" w:lineRule="exact"/>
        <w:ind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各单位应当自觉接受审计部门对出差活动及相关经费支出的审计监督。</w:t>
      </w:r>
    </w:p>
    <w:p w:rsidR="006D6099" w:rsidRPr="006D6099" w:rsidRDefault="006D6099" w:rsidP="006D6099">
      <w:pPr>
        <w:widowControl/>
        <w:spacing w:line="440" w:lineRule="exact"/>
        <w:ind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二十五条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出差人员不得向接待单位提出正常公务活动以外的要求</w:t>
      </w:r>
      <w:r w:rsidRPr="006D6099">
        <w:rPr>
          <w:rFonts w:ascii="Calibri" w:eastAsia="仿宋_GB2312" w:hAnsi="Calibri" w:cs="宋体" w:hint="eastAsia"/>
          <w:color w:val="000000"/>
          <w:kern w:val="0"/>
          <w:sz w:val="30"/>
          <w:szCs w:val="30"/>
        </w:rPr>
        <w:t>,</w:t>
      </w:r>
      <w:r w:rsidRPr="006D6099">
        <w:rPr>
          <w:rFonts w:ascii="Calibri" w:eastAsia="仿宋_GB2312" w:hAnsi="Calibri" w:cs="宋体" w:hint="eastAsia"/>
          <w:color w:val="000000"/>
          <w:kern w:val="0"/>
          <w:sz w:val="30"/>
          <w:szCs w:val="30"/>
        </w:rPr>
        <w:t>不得在出差期间接受违反规定的用公款支付宴请、游览和非工作需要的参观，不得接受礼品、礼金和土特产等。</w:t>
      </w:r>
    </w:p>
    <w:p w:rsidR="006D6099" w:rsidRPr="006D6099" w:rsidRDefault="006D6099" w:rsidP="006D6099">
      <w:pPr>
        <w:widowControl/>
        <w:spacing w:line="440" w:lineRule="exact"/>
        <w:ind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第二十六条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违反本办法规定，有下列行为之一的，严肃追究相关单位和人员的责任</w:t>
      </w:r>
      <w:r w:rsidRPr="006D6099">
        <w:rPr>
          <w:rFonts w:ascii="Calibri" w:eastAsia="仿宋_GB2312" w:hAnsi="Calibri" w:cs="宋体" w:hint="eastAsia"/>
          <w:color w:val="000000"/>
          <w:kern w:val="0"/>
          <w:sz w:val="30"/>
          <w:szCs w:val="30"/>
        </w:rPr>
        <w:t>:</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（一）单位无出差审批制度或出差审批控制不严的；</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（二）虚报冒领差旅费的；</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（三）擅自扩大差旅费开支范围和提高开支标准的；</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（四）不按规定报销差旅费的；</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（五）转嫁差旅费的；</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（六）其他违反本办法行为的。</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 xml:space="preserve">    有前款所</w:t>
      </w:r>
      <w:proofErr w:type="gramStart"/>
      <w:r w:rsidRPr="006D6099">
        <w:rPr>
          <w:rFonts w:ascii="仿宋_GB2312" w:eastAsia="仿宋_GB2312" w:hAnsi="仿宋" w:cs="宋体" w:hint="eastAsia"/>
          <w:color w:val="000000"/>
          <w:kern w:val="0"/>
          <w:sz w:val="30"/>
          <w:szCs w:val="30"/>
        </w:rPr>
        <w:t>列行</w:t>
      </w:r>
      <w:proofErr w:type="gramEnd"/>
      <w:r w:rsidRPr="006D6099">
        <w:rPr>
          <w:rFonts w:ascii="仿宋_GB2312" w:eastAsia="仿宋_GB2312" w:hAnsi="仿宋" w:cs="宋体" w:hint="eastAsia"/>
          <w:color w:val="000000"/>
          <w:kern w:val="0"/>
          <w:sz w:val="30"/>
          <w:szCs w:val="30"/>
        </w:rPr>
        <w:t>为之一的，由财务处会同有关部门责令改正，违规资金应予追回，并视情况予以通报。对直接责任人和相关负责人，报请学校按规定给予纪律处分。涉嫌违法的，移送司法机关处理。</w:t>
      </w:r>
    </w:p>
    <w:p w:rsidR="006D6099" w:rsidRPr="006D6099" w:rsidRDefault="006D6099" w:rsidP="006D6099">
      <w:pPr>
        <w:widowControl/>
        <w:spacing w:line="440" w:lineRule="exact"/>
        <w:jc w:val="center"/>
        <w:rPr>
          <w:rFonts w:ascii="黑体" w:eastAsia="黑体" w:hAnsi="黑体" w:cs="宋体" w:hint="eastAsia"/>
          <w:color w:val="000000"/>
          <w:kern w:val="0"/>
          <w:sz w:val="30"/>
          <w:szCs w:val="30"/>
        </w:rPr>
      </w:pPr>
      <w:r w:rsidRPr="006D6099">
        <w:rPr>
          <w:rFonts w:ascii="黑体" w:eastAsia="黑体" w:hAnsi="黑体" w:cs="宋体" w:hint="eastAsia"/>
          <w:color w:val="000000"/>
          <w:kern w:val="0"/>
          <w:sz w:val="30"/>
          <w:szCs w:val="30"/>
        </w:rPr>
        <w:t>第八章  附  则</w:t>
      </w:r>
    </w:p>
    <w:p w:rsidR="006D6099" w:rsidRPr="006D6099" w:rsidRDefault="006D6099" w:rsidP="006D6099">
      <w:pPr>
        <w:widowControl/>
        <w:spacing w:line="440" w:lineRule="exact"/>
        <w:ind w:firstLine="600"/>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第二十七条</w:t>
      </w:r>
      <w:r w:rsidRPr="006D6099">
        <w:rPr>
          <w:rFonts w:ascii="Calibri" w:eastAsia="仿宋_GB2312" w:hAnsi="Calibri" w:cs="宋体"/>
          <w:color w:val="000000"/>
          <w:kern w:val="0"/>
          <w:sz w:val="30"/>
          <w:szCs w:val="30"/>
        </w:rPr>
        <w:t> </w:t>
      </w:r>
      <w:r w:rsidRPr="006D6099">
        <w:rPr>
          <w:rFonts w:ascii="仿宋_GB2312" w:eastAsia="仿宋_GB2312" w:hAnsi="仿宋" w:cs="宋体" w:hint="eastAsia"/>
          <w:color w:val="000000"/>
          <w:kern w:val="0"/>
          <w:sz w:val="30"/>
          <w:szCs w:val="30"/>
        </w:rPr>
        <w:t>工作人员外出参加会议、培训，举办单位统一安排食宿的，会议、培训期间的食宿费和市内交通费由会议、培训举办单位按规定统一开支；可凭会议通知按照规定报销住宿费、城市间往返交通费。</w:t>
      </w:r>
    </w:p>
    <w:p w:rsidR="006D6099" w:rsidRPr="006D6099" w:rsidRDefault="006D6099" w:rsidP="006D6099">
      <w:pPr>
        <w:widowControl/>
        <w:spacing w:line="440" w:lineRule="exact"/>
        <w:ind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第二十八条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因公务需要到武汉市以外地区驻点工作的，按规定凭据报销城市间交通费和房租费，伙食补助费每人每天</w:t>
      </w:r>
      <w:r w:rsidRPr="006D6099">
        <w:rPr>
          <w:rFonts w:ascii="Calibri" w:eastAsia="仿宋_GB2312" w:hAnsi="Calibri" w:cs="宋体" w:hint="eastAsia"/>
          <w:color w:val="000000"/>
          <w:kern w:val="0"/>
          <w:sz w:val="30"/>
          <w:szCs w:val="30"/>
        </w:rPr>
        <w:t>50</w:t>
      </w:r>
      <w:r w:rsidRPr="006D6099">
        <w:rPr>
          <w:rFonts w:ascii="Calibri" w:eastAsia="仿宋_GB2312" w:hAnsi="Calibri" w:cs="宋体" w:hint="eastAsia"/>
          <w:color w:val="000000"/>
          <w:kern w:val="0"/>
          <w:sz w:val="30"/>
          <w:szCs w:val="30"/>
        </w:rPr>
        <w:t>元，驻点期间不另发市内交通费。</w:t>
      </w:r>
      <w:r w:rsidRPr="006D6099">
        <w:rPr>
          <w:rFonts w:ascii="Calibri" w:eastAsia="仿宋_GB2312" w:hAnsi="Calibri" w:cs="宋体" w:hint="eastAsia"/>
          <w:color w:val="000000"/>
          <w:kern w:val="0"/>
          <w:sz w:val="30"/>
          <w:szCs w:val="30"/>
        </w:rPr>
        <w:t xml:space="preserve"> </w:t>
      </w:r>
    </w:p>
    <w:p w:rsidR="006D6099" w:rsidRPr="006D6099" w:rsidRDefault="006D6099" w:rsidP="006D6099">
      <w:pPr>
        <w:widowControl/>
        <w:spacing w:line="440" w:lineRule="exact"/>
        <w:ind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第二十九条</w:t>
      </w:r>
      <w:r w:rsidRPr="006D6099">
        <w:rPr>
          <w:rFonts w:ascii="Calibri" w:eastAsia="仿宋_GB2312" w:hAnsi="Calibri" w:cs="宋体" w:hint="eastAsia"/>
          <w:color w:val="000000"/>
          <w:kern w:val="0"/>
          <w:sz w:val="30"/>
          <w:szCs w:val="30"/>
        </w:rPr>
        <w:t xml:space="preserve"> </w:t>
      </w:r>
      <w:r w:rsidRPr="006D6099">
        <w:rPr>
          <w:rFonts w:ascii="Calibri" w:eastAsia="仿宋_GB2312" w:hAnsi="Calibri" w:cs="宋体" w:hint="eastAsia"/>
          <w:color w:val="000000"/>
          <w:kern w:val="0"/>
          <w:sz w:val="30"/>
          <w:szCs w:val="30"/>
        </w:rPr>
        <w:t>本办法由财务处负责解释，自发布之日起施行。学校其他有关差旅费管理规定与本办法规定不一致的，以本办法为准。</w:t>
      </w:r>
    </w:p>
    <w:p w:rsidR="006D6099" w:rsidRPr="006D6099" w:rsidRDefault="006D6099" w:rsidP="006D6099">
      <w:pPr>
        <w:widowControl/>
        <w:spacing w:line="440" w:lineRule="exact"/>
        <w:jc w:val="left"/>
        <w:rPr>
          <w:rFonts w:ascii="仿宋_GB2312" w:eastAsia="仿宋_GB2312" w:hAnsi="仿宋" w:cs="宋体" w:hint="eastAsia"/>
          <w:color w:val="000000"/>
          <w:kern w:val="0"/>
          <w:sz w:val="30"/>
          <w:szCs w:val="30"/>
        </w:rPr>
      </w:pPr>
    </w:p>
    <w:p w:rsidR="006D6099" w:rsidRPr="006D6099" w:rsidRDefault="006D6099" w:rsidP="006D6099">
      <w:pPr>
        <w:widowControl/>
        <w:spacing w:line="440" w:lineRule="exact"/>
        <w:ind w:firstLineChars="200" w:firstLine="600"/>
        <w:jc w:val="left"/>
        <w:rPr>
          <w:rFonts w:ascii="Calibri" w:eastAsia="仿宋_GB2312" w:hAnsi="Calibri" w:cs="宋体" w:hint="eastAsia"/>
          <w:color w:val="000000"/>
          <w:kern w:val="0"/>
          <w:sz w:val="30"/>
          <w:szCs w:val="30"/>
        </w:rPr>
      </w:pPr>
      <w:r w:rsidRPr="006D6099">
        <w:rPr>
          <w:rFonts w:ascii="Calibri" w:eastAsia="仿宋_GB2312" w:hAnsi="Calibri" w:cs="宋体" w:hint="eastAsia"/>
          <w:color w:val="000000"/>
          <w:kern w:val="0"/>
          <w:sz w:val="30"/>
          <w:szCs w:val="30"/>
        </w:rPr>
        <w:t>附件：</w:t>
      </w:r>
      <w:r w:rsidRPr="006D6099">
        <w:rPr>
          <w:rFonts w:ascii="Calibri" w:eastAsia="仿宋_GB2312" w:hAnsi="Calibri" w:cs="宋体" w:hint="eastAsia"/>
          <w:color w:val="000000"/>
          <w:kern w:val="0"/>
          <w:sz w:val="30"/>
          <w:szCs w:val="30"/>
        </w:rPr>
        <w:t>1.</w:t>
      </w:r>
      <w:r w:rsidRPr="006D6099">
        <w:rPr>
          <w:rFonts w:ascii="Calibri" w:eastAsia="仿宋_GB2312" w:hAnsi="Calibri" w:cs="宋体" w:hint="eastAsia"/>
          <w:color w:val="000000"/>
          <w:kern w:val="0"/>
          <w:sz w:val="30"/>
          <w:szCs w:val="30"/>
        </w:rPr>
        <w:t>湖北大学国内公务</w:t>
      </w:r>
      <w:proofErr w:type="gramStart"/>
      <w:r w:rsidRPr="006D6099">
        <w:rPr>
          <w:rFonts w:ascii="Calibri" w:eastAsia="仿宋_GB2312" w:hAnsi="Calibri" w:cs="宋体" w:hint="eastAsia"/>
          <w:color w:val="000000"/>
          <w:kern w:val="0"/>
          <w:sz w:val="30"/>
          <w:szCs w:val="30"/>
        </w:rPr>
        <w:t>差旅审批</w:t>
      </w:r>
      <w:proofErr w:type="gramEnd"/>
      <w:r w:rsidRPr="006D6099">
        <w:rPr>
          <w:rFonts w:ascii="Calibri" w:eastAsia="仿宋_GB2312" w:hAnsi="Calibri" w:cs="宋体" w:hint="eastAsia"/>
          <w:color w:val="000000"/>
          <w:kern w:val="0"/>
          <w:sz w:val="30"/>
          <w:szCs w:val="30"/>
        </w:rPr>
        <w:t>单</w:t>
      </w:r>
    </w:p>
    <w:p w:rsidR="006D6099" w:rsidRPr="006D6099" w:rsidRDefault="006D6099" w:rsidP="006D6099">
      <w:pPr>
        <w:widowControl/>
        <w:spacing w:line="440" w:lineRule="exact"/>
        <w:ind w:firstLineChars="500" w:firstLine="1500"/>
        <w:jc w:val="left"/>
        <w:rPr>
          <w:rFonts w:ascii="仿宋_GB2312" w:eastAsia="仿宋_GB2312" w:hAnsi="仿宋" w:cs="宋体" w:hint="eastAsia"/>
          <w:color w:val="000000"/>
          <w:kern w:val="0"/>
          <w:sz w:val="30"/>
          <w:szCs w:val="30"/>
        </w:rPr>
      </w:pPr>
      <w:r w:rsidRPr="006D6099">
        <w:rPr>
          <w:rFonts w:ascii="仿宋_GB2312" w:eastAsia="仿宋_GB2312" w:hAnsi="仿宋" w:cs="宋体" w:hint="eastAsia"/>
          <w:color w:val="000000"/>
          <w:kern w:val="0"/>
          <w:sz w:val="30"/>
          <w:szCs w:val="30"/>
        </w:rPr>
        <w:t>2.差旅住宿费和伙食费补助费标准表</w:t>
      </w:r>
    </w:p>
    <w:p w:rsidR="006D6099" w:rsidRPr="006D6099" w:rsidRDefault="006D6099" w:rsidP="006D6099">
      <w:pPr>
        <w:widowControl/>
        <w:spacing w:line="330" w:lineRule="atLeast"/>
        <w:jc w:val="left"/>
        <w:rPr>
          <w:rFonts w:ascii="Calibri" w:eastAsia="仿宋_GB2312" w:hAnsi="Calibri" w:cs="宋体" w:hint="eastAsia"/>
          <w:color w:val="000000"/>
          <w:kern w:val="0"/>
          <w:sz w:val="32"/>
          <w:szCs w:val="32"/>
        </w:rPr>
      </w:pPr>
      <w:bookmarkStart w:id="0" w:name="_GoBack"/>
      <w:bookmarkEnd w:id="0"/>
      <w:r w:rsidRPr="006D6099">
        <w:rPr>
          <w:rFonts w:ascii="仿宋_GB2312" w:eastAsia="仿宋_GB2312" w:hAnsi="宋体" w:cs="宋体" w:hint="eastAsia"/>
          <w:color w:val="000000"/>
          <w:kern w:val="0"/>
          <w:sz w:val="32"/>
          <w:szCs w:val="32"/>
        </w:rPr>
        <w:br w:type="page"/>
      </w:r>
      <w:r w:rsidRPr="006D6099">
        <w:rPr>
          <w:rFonts w:ascii="Calibri" w:eastAsia="仿宋_GB2312" w:hAnsi="Calibri" w:cs="宋体" w:hint="eastAsia"/>
          <w:color w:val="000000"/>
          <w:kern w:val="0"/>
          <w:sz w:val="32"/>
          <w:szCs w:val="32"/>
        </w:rPr>
        <w:lastRenderedPageBreak/>
        <w:t>附件</w:t>
      </w:r>
      <w:r w:rsidRPr="006D6099">
        <w:rPr>
          <w:rFonts w:ascii="Calibri" w:eastAsia="仿宋_GB2312" w:hAnsi="Calibri" w:cs="宋体" w:hint="eastAsia"/>
          <w:color w:val="000000"/>
          <w:kern w:val="0"/>
          <w:sz w:val="32"/>
          <w:szCs w:val="32"/>
        </w:rPr>
        <w:t>1</w:t>
      </w:r>
      <w:r w:rsidRPr="006D6099">
        <w:rPr>
          <w:rFonts w:ascii="Calibri" w:eastAsia="仿宋_GB2312" w:hAnsi="Calibri" w:cs="宋体" w:hint="eastAsia"/>
          <w:color w:val="000000"/>
          <w:kern w:val="0"/>
          <w:sz w:val="32"/>
          <w:szCs w:val="32"/>
        </w:rPr>
        <w:t>：</w:t>
      </w:r>
    </w:p>
    <w:p w:rsidR="006D6099" w:rsidRPr="006D6099" w:rsidRDefault="006D6099" w:rsidP="006D6099">
      <w:pPr>
        <w:widowControl/>
        <w:spacing w:line="330" w:lineRule="atLeast"/>
        <w:jc w:val="center"/>
        <w:rPr>
          <w:rFonts w:ascii="方正小标宋简体" w:eastAsia="方正小标宋简体" w:hAnsi="Calibri" w:cs="宋体" w:hint="eastAsia"/>
          <w:color w:val="000000"/>
          <w:kern w:val="0"/>
          <w:sz w:val="32"/>
          <w:szCs w:val="32"/>
        </w:rPr>
      </w:pPr>
      <w:r w:rsidRPr="006D6099">
        <w:rPr>
          <w:rFonts w:ascii="方正小标宋简体" w:eastAsia="方正小标宋简体" w:hAnsi="宋体" w:cs="宋体" w:hint="eastAsia"/>
          <w:bCs/>
          <w:color w:val="000000"/>
          <w:kern w:val="0"/>
          <w:sz w:val="32"/>
          <w:szCs w:val="32"/>
          <w:lang w:val="zh-CN"/>
        </w:rPr>
        <w:t>湖北大学国内公务</w:t>
      </w:r>
      <w:proofErr w:type="gramStart"/>
      <w:r w:rsidRPr="006D6099">
        <w:rPr>
          <w:rFonts w:ascii="方正小标宋简体" w:eastAsia="方正小标宋简体" w:hAnsi="Calibri" w:cs="宋体" w:hint="eastAsia"/>
          <w:color w:val="000000"/>
          <w:kern w:val="0"/>
          <w:sz w:val="32"/>
          <w:szCs w:val="32"/>
        </w:rPr>
        <w:t>差旅审批</w:t>
      </w:r>
      <w:proofErr w:type="gramEnd"/>
      <w:r w:rsidRPr="006D6099">
        <w:rPr>
          <w:rFonts w:ascii="方正小标宋简体" w:eastAsia="方正小标宋简体" w:hAnsi="Calibri" w:cs="宋体" w:hint="eastAsia"/>
          <w:color w:val="000000"/>
          <w:kern w:val="0"/>
          <w:sz w:val="32"/>
          <w:szCs w:val="32"/>
        </w:rPr>
        <w:t>单</w:t>
      </w:r>
    </w:p>
    <w:p w:rsidR="006D6099" w:rsidRPr="006D6099" w:rsidRDefault="006D6099" w:rsidP="006D6099">
      <w:pPr>
        <w:widowControl/>
        <w:spacing w:line="330" w:lineRule="atLeast"/>
        <w:jc w:val="center"/>
        <w:rPr>
          <w:rFonts w:ascii="方正小标宋简体" w:eastAsia="方正小标宋简体" w:hAnsi="宋体" w:cs="宋体" w:hint="eastAsia"/>
          <w:color w:val="000000"/>
          <w:kern w:val="0"/>
          <w:sz w:val="32"/>
          <w:szCs w:val="32"/>
        </w:rPr>
      </w:pPr>
    </w:p>
    <w:p w:rsidR="006D6099" w:rsidRPr="006D6099" w:rsidRDefault="006D6099" w:rsidP="006D6099">
      <w:pPr>
        <w:widowControl/>
        <w:spacing w:line="330" w:lineRule="atLeast"/>
        <w:ind w:firstLineChars="50" w:firstLine="160"/>
        <w:jc w:val="left"/>
        <w:rPr>
          <w:rFonts w:ascii="Calibri" w:eastAsia="仿宋_GB2312" w:hAnsi="Calibri" w:cs="宋体" w:hint="eastAsia"/>
          <w:color w:val="000000"/>
          <w:kern w:val="0"/>
          <w:sz w:val="32"/>
          <w:szCs w:val="32"/>
        </w:rPr>
      </w:pPr>
      <w:r w:rsidRPr="006D6099">
        <w:rPr>
          <w:rFonts w:ascii="Calibri" w:eastAsia="仿宋_GB2312" w:hAnsi="Calibri" w:cs="宋体" w:hint="eastAsia"/>
          <w:color w:val="000000"/>
          <w:kern w:val="0"/>
          <w:sz w:val="32"/>
          <w:szCs w:val="32"/>
        </w:rPr>
        <w:t>单位：</w:t>
      </w:r>
    </w:p>
    <w:tbl>
      <w:tblP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195"/>
        <w:gridCol w:w="1665"/>
        <w:gridCol w:w="2116"/>
      </w:tblGrid>
      <w:tr w:rsidR="006D6099" w:rsidRPr="006D6099">
        <w:trPr>
          <w:trHeight w:val="680"/>
          <w:jc w:val="center"/>
        </w:trPr>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099" w:rsidRPr="006D6099" w:rsidRDefault="006D6099" w:rsidP="006D6099">
            <w:pPr>
              <w:widowControl/>
              <w:spacing w:line="520" w:lineRule="exact"/>
              <w:jc w:val="center"/>
              <w:rPr>
                <w:rFonts w:ascii="Calibri" w:eastAsia="仿宋_GB2312" w:hAnsi="Calibri" w:cs="宋体"/>
                <w:color w:val="000000"/>
                <w:kern w:val="0"/>
                <w:sz w:val="28"/>
                <w:szCs w:val="28"/>
              </w:rPr>
            </w:pPr>
            <w:r w:rsidRPr="006D6099">
              <w:rPr>
                <w:rFonts w:ascii="Calibri" w:eastAsia="仿宋_GB2312" w:hAnsi="Calibri" w:cs="宋体" w:hint="eastAsia"/>
                <w:color w:val="000000"/>
                <w:kern w:val="0"/>
                <w:sz w:val="28"/>
                <w:szCs w:val="28"/>
              </w:rPr>
              <w:t>填单人</w:t>
            </w: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6099" w:rsidRPr="006D6099" w:rsidRDefault="006D6099" w:rsidP="006D6099">
            <w:pPr>
              <w:widowControl/>
              <w:spacing w:line="520" w:lineRule="exact"/>
              <w:jc w:val="center"/>
              <w:rPr>
                <w:rFonts w:ascii="仿宋_GB2312" w:eastAsia="仿宋_GB2312" w:hAnsi="仿宋" w:cs="宋体"/>
                <w:color w:val="000000"/>
                <w:kern w:val="0"/>
                <w:sz w:val="28"/>
                <w:szCs w:val="28"/>
              </w:rPr>
            </w:pP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099" w:rsidRPr="006D6099" w:rsidRDefault="006D6099" w:rsidP="006D6099">
            <w:pPr>
              <w:widowControl/>
              <w:spacing w:line="520" w:lineRule="exact"/>
              <w:jc w:val="center"/>
              <w:rPr>
                <w:rFonts w:ascii="Calibri" w:eastAsia="仿宋_GB2312" w:hAnsi="Calibri" w:cs="宋体"/>
                <w:color w:val="000000"/>
                <w:kern w:val="0"/>
                <w:sz w:val="28"/>
                <w:szCs w:val="28"/>
              </w:rPr>
            </w:pPr>
            <w:r w:rsidRPr="006D6099">
              <w:rPr>
                <w:rFonts w:ascii="Calibri" w:eastAsia="仿宋_GB2312" w:hAnsi="Calibri" w:cs="宋体" w:hint="eastAsia"/>
                <w:color w:val="000000"/>
                <w:kern w:val="0"/>
                <w:sz w:val="28"/>
                <w:szCs w:val="28"/>
              </w:rPr>
              <w:t>填单时间</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6099" w:rsidRPr="006D6099" w:rsidRDefault="006D6099" w:rsidP="006D6099">
            <w:pPr>
              <w:widowControl/>
              <w:spacing w:line="520" w:lineRule="exact"/>
              <w:jc w:val="center"/>
              <w:rPr>
                <w:rFonts w:ascii="仿宋_GB2312" w:eastAsia="仿宋_GB2312" w:hAnsi="仿宋" w:cs="宋体"/>
                <w:color w:val="000000"/>
                <w:kern w:val="0"/>
                <w:sz w:val="28"/>
                <w:szCs w:val="28"/>
              </w:rPr>
            </w:pPr>
          </w:p>
        </w:tc>
      </w:tr>
      <w:tr w:rsidR="006D6099" w:rsidRPr="006D6099">
        <w:trPr>
          <w:trHeight w:val="1407"/>
          <w:jc w:val="center"/>
        </w:trPr>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099" w:rsidRPr="006D6099" w:rsidRDefault="006D6099" w:rsidP="006D6099">
            <w:pPr>
              <w:widowControl/>
              <w:spacing w:line="520" w:lineRule="exact"/>
              <w:jc w:val="center"/>
              <w:rPr>
                <w:rFonts w:ascii="Calibri" w:eastAsia="仿宋_GB2312" w:hAnsi="Calibri" w:cs="宋体"/>
                <w:color w:val="000000"/>
                <w:kern w:val="0"/>
                <w:sz w:val="28"/>
                <w:szCs w:val="28"/>
              </w:rPr>
            </w:pPr>
            <w:r w:rsidRPr="006D6099">
              <w:rPr>
                <w:rFonts w:ascii="Calibri" w:eastAsia="仿宋_GB2312" w:hAnsi="Calibri" w:cs="宋体" w:hint="eastAsia"/>
                <w:color w:val="000000"/>
                <w:kern w:val="0"/>
                <w:sz w:val="28"/>
                <w:szCs w:val="28"/>
              </w:rPr>
              <w:t>出差事由</w:t>
            </w:r>
          </w:p>
        </w:tc>
        <w:tc>
          <w:tcPr>
            <w:tcW w:w="5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6099" w:rsidRPr="006D6099" w:rsidRDefault="006D6099" w:rsidP="006D6099">
            <w:pPr>
              <w:widowControl/>
              <w:spacing w:line="520" w:lineRule="exact"/>
              <w:jc w:val="center"/>
              <w:rPr>
                <w:rFonts w:ascii="仿宋_GB2312" w:eastAsia="仿宋_GB2312" w:hAnsi="仿宋" w:cs="宋体"/>
                <w:color w:val="000000"/>
                <w:kern w:val="0"/>
                <w:sz w:val="28"/>
                <w:szCs w:val="28"/>
              </w:rPr>
            </w:pPr>
          </w:p>
        </w:tc>
      </w:tr>
      <w:tr w:rsidR="006D6099" w:rsidRPr="006D6099">
        <w:trPr>
          <w:trHeight w:val="1134"/>
          <w:jc w:val="center"/>
        </w:trPr>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099" w:rsidRPr="006D6099" w:rsidRDefault="006D6099" w:rsidP="006D6099">
            <w:pPr>
              <w:widowControl/>
              <w:spacing w:line="520" w:lineRule="exact"/>
              <w:jc w:val="center"/>
              <w:rPr>
                <w:rFonts w:ascii="Calibri" w:eastAsia="仿宋_GB2312" w:hAnsi="Calibri" w:cs="宋体"/>
                <w:color w:val="000000"/>
                <w:kern w:val="0"/>
                <w:sz w:val="28"/>
                <w:szCs w:val="28"/>
              </w:rPr>
            </w:pPr>
            <w:r w:rsidRPr="006D6099">
              <w:rPr>
                <w:rFonts w:ascii="Calibri" w:eastAsia="仿宋_GB2312" w:hAnsi="Calibri" w:cs="宋体" w:hint="eastAsia"/>
                <w:color w:val="000000"/>
                <w:kern w:val="0"/>
                <w:sz w:val="28"/>
                <w:szCs w:val="28"/>
              </w:rPr>
              <w:t>费用开支渠道</w:t>
            </w:r>
          </w:p>
        </w:tc>
        <w:tc>
          <w:tcPr>
            <w:tcW w:w="5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6099" w:rsidRPr="006D6099" w:rsidRDefault="006D6099" w:rsidP="006D6099">
            <w:pPr>
              <w:widowControl/>
              <w:spacing w:line="520" w:lineRule="exact"/>
              <w:jc w:val="center"/>
              <w:rPr>
                <w:rFonts w:ascii="仿宋_GB2312" w:eastAsia="仿宋_GB2312" w:hAnsi="仿宋" w:cs="宋体"/>
                <w:color w:val="000000"/>
                <w:kern w:val="0"/>
                <w:sz w:val="28"/>
                <w:szCs w:val="28"/>
              </w:rPr>
            </w:pPr>
          </w:p>
        </w:tc>
      </w:tr>
      <w:tr w:rsidR="006D6099" w:rsidRPr="006D6099">
        <w:trPr>
          <w:trHeight w:val="1757"/>
          <w:jc w:val="center"/>
        </w:trPr>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099" w:rsidRPr="006D6099" w:rsidRDefault="006D6099" w:rsidP="006D6099">
            <w:pPr>
              <w:widowControl/>
              <w:spacing w:line="520" w:lineRule="exact"/>
              <w:jc w:val="center"/>
              <w:rPr>
                <w:rFonts w:ascii="Calibri" w:eastAsia="仿宋_GB2312" w:hAnsi="Calibri" w:cs="宋体"/>
                <w:color w:val="000000"/>
                <w:kern w:val="0"/>
                <w:sz w:val="28"/>
                <w:szCs w:val="28"/>
              </w:rPr>
            </w:pPr>
            <w:r w:rsidRPr="006D6099">
              <w:rPr>
                <w:rFonts w:ascii="Calibri" w:eastAsia="仿宋_GB2312" w:hAnsi="Calibri" w:cs="宋体" w:hint="eastAsia"/>
                <w:color w:val="000000"/>
                <w:kern w:val="0"/>
                <w:sz w:val="28"/>
                <w:szCs w:val="28"/>
              </w:rPr>
              <w:t>出差人员</w:t>
            </w:r>
          </w:p>
        </w:tc>
        <w:tc>
          <w:tcPr>
            <w:tcW w:w="5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6099" w:rsidRPr="006D6099" w:rsidRDefault="006D6099" w:rsidP="006D6099">
            <w:pPr>
              <w:widowControl/>
              <w:spacing w:line="520" w:lineRule="exact"/>
              <w:jc w:val="center"/>
              <w:rPr>
                <w:rFonts w:ascii="仿宋_GB2312" w:eastAsia="仿宋_GB2312" w:hAnsi="仿宋" w:cs="宋体"/>
                <w:color w:val="000000"/>
                <w:kern w:val="0"/>
                <w:sz w:val="28"/>
                <w:szCs w:val="28"/>
              </w:rPr>
            </w:pPr>
          </w:p>
        </w:tc>
      </w:tr>
      <w:tr w:rsidR="006D6099" w:rsidRPr="006D6099">
        <w:trPr>
          <w:trHeight w:val="680"/>
          <w:jc w:val="center"/>
        </w:trPr>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099" w:rsidRPr="006D6099" w:rsidRDefault="006D6099" w:rsidP="006D6099">
            <w:pPr>
              <w:widowControl/>
              <w:spacing w:line="520" w:lineRule="exact"/>
              <w:jc w:val="center"/>
              <w:rPr>
                <w:rFonts w:ascii="Calibri" w:eastAsia="仿宋_GB2312" w:hAnsi="Calibri" w:cs="宋体"/>
                <w:color w:val="000000"/>
                <w:kern w:val="0"/>
                <w:sz w:val="28"/>
                <w:szCs w:val="28"/>
              </w:rPr>
            </w:pPr>
            <w:r w:rsidRPr="006D6099">
              <w:rPr>
                <w:rFonts w:ascii="Calibri" w:eastAsia="仿宋_GB2312" w:hAnsi="Calibri" w:cs="宋体" w:hint="eastAsia"/>
                <w:color w:val="000000"/>
                <w:kern w:val="0"/>
                <w:sz w:val="28"/>
                <w:szCs w:val="28"/>
              </w:rPr>
              <w:t>目的地</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6D6099" w:rsidRPr="006D6099" w:rsidRDefault="006D6099" w:rsidP="006D6099">
            <w:pPr>
              <w:widowControl/>
              <w:spacing w:line="520" w:lineRule="exact"/>
              <w:jc w:val="center"/>
              <w:rPr>
                <w:rFonts w:ascii="仿宋_GB2312" w:eastAsia="仿宋_GB2312" w:hAnsi="仿宋" w:cs="宋体"/>
                <w:color w:val="000000"/>
                <w:kern w:val="0"/>
                <w:sz w:val="28"/>
                <w:szCs w:val="28"/>
              </w:rPr>
            </w:pP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520" w:lineRule="exact"/>
              <w:jc w:val="center"/>
              <w:rPr>
                <w:rFonts w:ascii="Calibri" w:eastAsia="仿宋_GB2312" w:hAnsi="Calibri" w:cs="宋体"/>
                <w:color w:val="000000"/>
                <w:kern w:val="0"/>
                <w:sz w:val="28"/>
                <w:szCs w:val="28"/>
              </w:rPr>
            </w:pPr>
            <w:r w:rsidRPr="006D6099">
              <w:rPr>
                <w:rFonts w:ascii="Calibri" w:eastAsia="仿宋_GB2312" w:hAnsi="Calibri" w:cs="宋体" w:hint="eastAsia"/>
                <w:color w:val="000000"/>
                <w:kern w:val="0"/>
                <w:sz w:val="28"/>
                <w:szCs w:val="28"/>
              </w:rPr>
              <w:t>出差时间</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6D6099" w:rsidRPr="006D6099" w:rsidRDefault="006D6099" w:rsidP="006D6099">
            <w:pPr>
              <w:widowControl/>
              <w:spacing w:line="520" w:lineRule="exact"/>
              <w:jc w:val="center"/>
              <w:rPr>
                <w:rFonts w:ascii="仿宋_GB2312" w:eastAsia="仿宋_GB2312" w:hAnsi="仿宋" w:cs="宋体"/>
                <w:color w:val="000000"/>
                <w:kern w:val="0"/>
                <w:sz w:val="28"/>
                <w:szCs w:val="28"/>
              </w:rPr>
            </w:pPr>
          </w:p>
        </w:tc>
      </w:tr>
      <w:tr w:rsidR="006D6099" w:rsidRPr="006D6099">
        <w:trPr>
          <w:trHeight w:val="1004"/>
          <w:jc w:val="center"/>
        </w:trPr>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099" w:rsidRPr="006D6099" w:rsidRDefault="006D6099" w:rsidP="006D6099">
            <w:pPr>
              <w:widowControl/>
              <w:spacing w:line="520" w:lineRule="exact"/>
              <w:jc w:val="center"/>
              <w:rPr>
                <w:rFonts w:ascii="Calibri" w:eastAsia="仿宋_GB2312" w:hAnsi="Calibri" w:cs="宋体"/>
                <w:color w:val="000000"/>
                <w:kern w:val="0"/>
                <w:sz w:val="28"/>
                <w:szCs w:val="28"/>
              </w:rPr>
            </w:pPr>
            <w:r w:rsidRPr="006D6099">
              <w:rPr>
                <w:rFonts w:ascii="Calibri" w:eastAsia="仿宋_GB2312" w:hAnsi="Calibri" w:cs="宋体" w:hint="eastAsia"/>
                <w:color w:val="000000"/>
                <w:kern w:val="0"/>
                <w:sz w:val="28"/>
                <w:szCs w:val="28"/>
              </w:rPr>
              <w:t>单位负责人</w:t>
            </w:r>
          </w:p>
          <w:p w:rsidR="006D6099" w:rsidRPr="006D6099" w:rsidRDefault="006D6099" w:rsidP="006D6099">
            <w:pPr>
              <w:widowControl/>
              <w:spacing w:line="520" w:lineRule="exact"/>
              <w:jc w:val="center"/>
              <w:rPr>
                <w:rFonts w:ascii="Calibri" w:eastAsia="仿宋_GB2312" w:hAnsi="Calibri" w:cs="宋体"/>
                <w:color w:val="000000"/>
                <w:kern w:val="0"/>
                <w:sz w:val="28"/>
                <w:szCs w:val="28"/>
              </w:rPr>
            </w:pPr>
            <w:r w:rsidRPr="006D6099">
              <w:rPr>
                <w:rFonts w:ascii="Calibri" w:eastAsia="仿宋_GB2312" w:hAnsi="Calibri" w:cs="宋体" w:hint="eastAsia"/>
                <w:color w:val="000000"/>
                <w:kern w:val="0"/>
                <w:sz w:val="28"/>
                <w:szCs w:val="28"/>
              </w:rPr>
              <w:t>审批意见</w:t>
            </w:r>
          </w:p>
        </w:tc>
        <w:tc>
          <w:tcPr>
            <w:tcW w:w="5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6099" w:rsidRPr="006D6099" w:rsidRDefault="006D6099" w:rsidP="006D6099">
            <w:pPr>
              <w:widowControl/>
              <w:spacing w:line="520" w:lineRule="exact"/>
              <w:jc w:val="center"/>
              <w:rPr>
                <w:rFonts w:ascii="仿宋_GB2312" w:eastAsia="仿宋_GB2312" w:hAnsi="仿宋" w:cs="宋体"/>
                <w:color w:val="000000"/>
                <w:kern w:val="0"/>
                <w:sz w:val="28"/>
                <w:szCs w:val="28"/>
              </w:rPr>
            </w:pPr>
          </w:p>
          <w:p w:rsidR="006D6099" w:rsidRPr="006D6099" w:rsidRDefault="006D6099" w:rsidP="006D6099">
            <w:pPr>
              <w:widowControl/>
              <w:spacing w:line="520" w:lineRule="exact"/>
              <w:jc w:val="center"/>
              <w:rPr>
                <w:rFonts w:ascii="仿宋_GB2312" w:eastAsia="仿宋_GB2312" w:hAnsi="仿宋" w:cs="宋体" w:hint="eastAsia"/>
                <w:color w:val="000000"/>
                <w:kern w:val="0"/>
                <w:sz w:val="28"/>
                <w:szCs w:val="28"/>
              </w:rPr>
            </w:pPr>
          </w:p>
          <w:p w:rsidR="006D6099" w:rsidRPr="006D6099" w:rsidRDefault="006D6099" w:rsidP="006D6099">
            <w:pPr>
              <w:widowControl/>
              <w:spacing w:line="520" w:lineRule="exact"/>
              <w:jc w:val="center"/>
              <w:rPr>
                <w:rFonts w:ascii="仿宋_GB2312" w:eastAsia="仿宋_GB2312" w:hAnsi="仿宋" w:cs="宋体"/>
                <w:color w:val="000000"/>
                <w:kern w:val="0"/>
                <w:sz w:val="28"/>
                <w:szCs w:val="28"/>
              </w:rPr>
            </w:pPr>
            <w:r w:rsidRPr="006D6099">
              <w:rPr>
                <w:rFonts w:ascii="仿宋_GB2312" w:eastAsia="仿宋_GB2312" w:hAnsi="仿宋" w:cs="宋体" w:hint="eastAsia"/>
                <w:color w:val="000000"/>
                <w:kern w:val="0"/>
                <w:sz w:val="28"/>
                <w:szCs w:val="28"/>
              </w:rPr>
              <w:t xml:space="preserve">    签字：                  年  月  日</w:t>
            </w:r>
          </w:p>
        </w:tc>
      </w:tr>
      <w:tr w:rsidR="006D6099" w:rsidRPr="006D6099">
        <w:trPr>
          <w:trHeight w:val="1350"/>
          <w:jc w:val="center"/>
        </w:trPr>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099" w:rsidRPr="006D6099" w:rsidRDefault="006D6099" w:rsidP="006D6099">
            <w:pPr>
              <w:widowControl/>
              <w:spacing w:line="520" w:lineRule="exact"/>
              <w:jc w:val="center"/>
              <w:rPr>
                <w:rFonts w:ascii="Calibri" w:eastAsia="仿宋_GB2312" w:hAnsi="Calibri" w:cs="宋体"/>
                <w:color w:val="000000"/>
                <w:kern w:val="0"/>
                <w:sz w:val="28"/>
                <w:szCs w:val="28"/>
              </w:rPr>
            </w:pPr>
            <w:r w:rsidRPr="006D6099">
              <w:rPr>
                <w:rFonts w:ascii="Calibri" w:eastAsia="仿宋_GB2312" w:hAnsi="Calibri" w:cs="宋体" w:hint="eastAsia"/>
                <w:color w:val="000000"/>
                <w:kern w:val="0"/>
                <w:sz w:val="28"/>
                <w:szCs w:val="28"/>
              </w:rPr>
              <w:t>校领导</w:t>
            </w:r>
          </w:p>
          <w:p w:rsidR="006D6099" w:rsidRPr="006D6099" w:rsidRDefault="006D6099" w:rsidP="006D6099">
            <w:pPr>
              <w:widowControl/>
              <w:spacing w:line="520" w:lineRule="exact"/>
              <w:jc w:val="center"/>
              <w:rPr>
                <w:rFonts w:ascii="Calibri" w:eastAsia="仿宋_GB2312" w:hAnsi="Calibri" w:cs="宋体"/>
                <w:color w:val="000000"/>
                <w:kern w:val="0"/>
                <w:sz w:val="28"/>
                <w:szCs w:val="28"/>
              </w:rPr>
            </w:pPr>
            <w:r w:rsidRPr="006D6099">
              <w:rPr>
                <w:rFonts w:ascii="Calibri" w:eastAsia="仿宋_GB2312" w:hAnsi="Calibri" w:cs="宋体" w:hint="eastAsia"/>
                <w:color w:val="000000"/>
                <w:kern w:val="0"/>
                <w:sz w:val="28"/>
                <w:szCs w:val="28"/>
              </w:rPr>
              <w:t>审批意见</w:t>
            </w:r>
          </w:p>
        </w:tc>
        <w:tc>
          <w:tcPr>
            <w:tcW w:w="5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6099" w:rsidRPr="006D6099" w:rsidRDefault="006D6099" w:rsidP="006D6099">
            <w:pPr>
              <w:widowControl/>
              <w:spacing w:line="520" w:lineRule="exact"/>
              <w:jc w:val="center"/>
              <w:rPr>
                <w:rFonts w:ascii="仿宋_GB2312" w:eastAsia="仿宋_GB2312" w:hAnsi="仿宋" w:cs="宋体"/>
                <w:color w:val="000000"/>
                <w:kern w:val="0"/>
                <w:sz w:val="28"/>
                <w:szCs w:val="28"/>
              </w:rPr>
            </w:pPr>
          </w:p>
          <w:p w:rsidR="006D6099" w:rsidRPr="006D6099" w:rsidRDefault="006D6099" w:rsidP="006D6099">
            <w:pPr>
              <w:widowControl/>
              <w:spacing w:line="520" w:lineRule="exact"/>
              <w:jc w:val="center"/>
              <w:rPr>
                <w:rFonts w:ascii="仿宋_GB2312" w:eastAsia="仿宋_GB2312" w:hAnsi="仿宋" w:cs="宋体" w:hint="eastAsia"/>
                <w:color w:val="000000"/>
                <w:kern w:val="0"/>
                <w:sz w:val="28"/>
                <w:szCs w:val="28"/>
              </w:rPr>
            </w:pPr>
          </w:p>
          <w:p w:rsidR="006D6099" w:rsidRPr="006D6099" w:rsidRDefault="006D6099" w:rsidP="006D6099">
            <w:pPr>
              <w:widowControl/>
              <w:spacing w:line="520" w:lineRule="exact"/>
              <w:jc w:val="center"/>
              <w:rPr>
                <w:rFonts w:ascii="仿宋_GB2312" w:eastAsia="仿宋_GB2312" w:hAnsi="仿宋" w:cs="宋体"/>
                <w:color w:val="000000"/>
                <w:kern w:val="0"/>
                <w:sz w:val="28"/>
                <w:szCs w:val="28"/>
              </w:rPr>
            </w:pPr>
            <w:r w:rsidRPr="006D6099">
              <w:rPr>
                <w:rFonts w:ascii="仿宋_GB2312" w:eastAsia="仿宋_GB2312" w:hAnsi="仿宋" w:cs="宋体" w:hint="eastAsia"/>
                <w:color w:val="000000"/>
                <w:kern w:val="0"/>
                <w:sz w:val="28"/>
                <w:szCs w:val="28"/>
              </w:rPr>
              <w:t xml:space="preserve">    签字：                  年  月  日</w:t>
            </w:r>
          </w:p>
        </w:tc>
      </w:tr>
    </w:tbl>
    <w:p w:rsidR="006D6099" w:rsidRPr="006D6099" w:rsidRDefault="006D6099" w:rsidP="006D6099">
      <w:pPr>
        <w:widowControl/>
        <w:spacing w:line="520" w:lineRule="exact"/>
        <w:ind w:firstLineChars="200" w:firstLine="480"/>
        <w:jc w:val="left"/>
        <w:rPr>
          <w:rFonts w:ascii="Calibri" w:eastAsia="仿宋_GB2312" w:hAnsi="Calibri" w:cs="宋体" w:hint="eastAsia"/>
          <w:color w:val="000000"/>
          <w:kern w:val="0"/>
          <w:sz w:val="24"/>
        </w:rPr>
      </w:pPr>
      <w:r w:rsidRPr="006D6099">
        <w:rPr>
          <w:rFonts w:ascii="Calibri" w:eastAsia="仿宋_GB2312" w:hAnsi="Calibri" w:cs="宋体" w:hint="eastAsia"/>
          <w:color w:val="000000"/>
          <w:kern w:val="0"/>
          <w:sz w:val="24"/>
        </w:rPr>
        <w:t>说明：报销时请提交此单。单位主要负责人公务出差的，需分管（联系）校领导签批意见。</w:t>
      </w:r>
    </w:p>
    <w:p w:rsidR="006D6099" w:rsidRPr="006D6099" w:rsidRDefault="006D6099" w:rsidP="006D6099">
      <w:pPr>
        <w:widowControl/>
        <w:spacing w:line="440" w:lineRule="exact"/>
        <w:jc w:val="left"/>
        <w:rPr>
          <w:rFonts w:ascii="Calibri" w:eastAsia="仿宋_GB2312" w:hAnsi="Calibri" w:cs="宋体" w:hint="eastAsia"/>
          <w:color w:val="000000"/>
          <w:kern w:val="0"/>
          <w:sz w:val="32"/>
          <w:szCs w:val="32"/>
        </w:rPr>
      </w:pPr>
      <w:r w:rsidRPr="006D6099">
        <w:rPr>
          <w:rFonts w:ascii="仿宋_GB2312" w:eastAsia="仿宋_GB2312" w:hAnsi="仿宋" w:cs="Times New Roman" w:hint="eastAsia"/>
          <w:color w:val="000000"/>
          <w:sz w:val="30"/>
          <w:szCs w:val="30"/>
        </w:rPr>
        <w:br w:type="page"/>
      </w:r>
      <w:r w:rsidRPr="006D6099">
        <w:rPr>
          <w:rFonts w:ascii="Calibri" w:eastAsia="仿宋_GB2312" w:hAnsi="Calibri" w:cs="宋体" w:hint="eastAsia"/>
          <w:color w:val="000000"/>
          <w:kern w:val="0"/>
          <w:sz w:val="32"/>
          <w:szCs w:val="32"/>
        </w:rPr>
        <w:lastRenderedPageBreak/>
        <w:t>附件</w:t>
      </w:r>
      <w:r w:rsidRPr="006D6099">
        <w:rPr>
          <w:rFonts w:ascii="Calibri" w:eastAsia="仿宋_GB2312" w:hAnsi="Calibri" w:cs="宋体" w:hint="eastAsia"/>
          <w:color w:val="000000"/>
          <w:kern w:val="0"/>
          <w:sz w:val="32"/>
          <w:szCs w:val="32"/>
        </w:rPr>
        <w:t>2</w:t>
      </w:r>
      <w:r w:rsidRPr="006D6099">
        <w:rPr>
          <w:rFonts w:ascii="Calibri" w:eastAsia="仿宋_GB2312" w:hAnsi="Calibri" w:cs="宋体" w:hint="eastAsia"/>
          <w:color w:val="000000"/>
          <w:kern w:val="0"/>
          <w:sz w:val="32"/>
          <w:szCs w:val="32"/>
        </w:rPr>
        <w:t>：</w:t>
      </w:r>
    </w:p>
    <w:p w:rsidR="006D6099" w:rsidRPr="006D6099" w:rsidRDefault="006D6099" w:rsidP="006D6099">
      <w:pPr>
        <w:widowControl/>
        <w:spacing w:afterLines="50" w:after="156" w:line="440" w:lineRule="exact"/>
        <w:jc w:val="center"/>
        <w:rPr>
          <w:rFonts w:ascii="方正小标宋简体" w:eastAsia="方正小标宋简体" w:hAnsi="黑体" w:cs="宋体" w:hint="eastAsia"/>
          <w:color w:val="000000"/>
          <w:kern w:val="0"/>
          <w:sz w:val="28"/>
          <w:szCs w:val="28"/>
        </w:rPr>
      </w:pPr>
      <w:r w:rsidRPr="006D6099">
        <w:rPr>
          <w:rFonts w:ascii="方正小标宋简体" w:eastAsia="方正小标宋简体" w:hAnsi="黑体" w:cs="宋体" w:hint="eastAsia"/>
          <w:color w:val="000000"/>
          <w:kern w:val="0"/>
          <w:sz w:val="32"/>
          <w:szCs w:val="32"/>
        </w:rPr>
        <w:t>差旅住宿费和伙食费补助费标准表（财政部统一发布）</w:t>
      </w:r>
    </w:p>
    <w:p w:rsidR="006D6099" w:rsidRPr="006D6099" w:rsidRDefault="006D6099" w:rsidP="006D6099">
      <w:pPr>
        <w:widowControl/>
        <w:spacing w:line="300" w:lineRule="exact"/>
        <w:jc w:val="center"/>
        <w:rPr>
          <w:rFonts w:ascii="仿宋_GB2312" w:eastAsia="仿宋_GB2312" w:hAnsi="宋体" w:cs="宋体" w:hint="eastAsia"/>
          <w:color w:val="000000"/>
          <w:kern w:val="0"/>
          <w:sz w:val="24"/>
          <w:szCs w:val="21"/>
        </w:rPr>
      </w:pPr>
      <w:r w:rsidRPr="006D6099">
        <w:rPr>
          <w:rFonts w:ascii="仿宋_GB2312" w:eastAsia="仿宋_GB2312" w:hAnsi="宋体" w:cs="宋体" w:hint="eastAsia"/>
          <w:color w:val="000000"/>
          <w:kern w:val="0"/>
          <w:sz w:val="24"/>
          <w:szCs w:val="21"/>
        </w:rPr>
        <w:t xml:space="preserve">                                                                    单位：元/人天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991"/>
        <w:gridCol w:w="1986"/>
        <w:gridCol w:w="1991"/>
        <w:gridCol w:w="1382"/>
      </w:tblGrid>
      <w:tr w:rsidR="006D6099" w:rsidRPr="006D6099">
        <w:tc>
          <w:tcPr>
            <w:tcW w:w="1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省</w:t>
            </w:r>
            <w:r w:rsidRPr="006D6099">
              <w:rPr>
                <w:rFonts w:ascii="Calibri" w:eastAsia="仿宋_GB2312" w:hAnsi="Calibri" w:cs="宋体" w:hint="eastAsia"/>
                <w:color w:val="000000"/>
                <w:kern w:val="0"/>
                <w:sz w:val="24"/>
                <w:szCs w:val="21"/>
              </w:rPr>
              <w:t>(</w:t>
            </w:r>
            <w:r w:rsidRPr="006D6099">
              <w:rPr>
                <w:rFonts w:ascii="Calibri" w:eastAsia="仿宋_GB2312" w:hAnsi="Calibri" w:cs="宋体" w:hint="eastAsia"/>
                <w:color w:val="000000"/>
                <w:kern w:val="0"/>
                <w:sz w:val="24"/>
                <w:szCs w:val="21"/>
              </w:rPr>
              <w:t>市、区</w:t>
            </w:r>
            <w:r w:rsidRPr="006D6099">
              <w:rPr>
                <w:rFonts w:ascii="Calibri" w:eastAsia="仿宋_GB2312" w:hAnsi="Calibri" w:cs="宋体" w:hint="eastAsia"/>
                <w:color w:val="000000"/>
                <w:kern w:val="0"/>
                <w:sz w:val="24"/>
                <w:szCs w:val="21"/>
              </w:rPr>
              <w:t>)</w:t>
            </w:r>
          </w:p>
        </w:tc>
        <w:tc>
          <w:tcPr>
            <w:tcW w:w="61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住宿费标准</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伙食补助费标准</w:t>
            </w:r>
          </w:p>
        </w:tc>
      </w:tr>
      <w:tr w:rsidR="006D6099" w:rsidRPr="006D6099">
        <w:tc>
          <w:tcPr>
            <w:tcW w:w="0" w:type="auto"/>
            <w:vMerge/>
            <w:tcBorders>
              <w:top w:val="single" w:sz="4" w:space="0" w:color="auto"/>
              <w:left w:val="single" w:sz="4" w:space="0" w:color="auto"/>
              <w:bottom w:val="single" w:sz="4" w:space="0" w:color="auto"/>
              <w:right w:val="single" w:sz="4" w:space="0" w:color="auto"/>
            </w:tcBorders>
            <w:vAlign w:val="center"/>
            <w:hideMark/>
          </w:tcPr>
          <w:p w:rsidR="006D6099" w:rsidRPr="006D6099" w:rsidRDefault="006D6099" w:rsidP="006D6099">
            <w:pPr>
              <w:widowControl/>
              <w:jc w:val="left"/>
              <w:rPr>
                <w:rFonts w:ascii="Calibri" w:eastAsia="仿宋_GB2312" w:hAnsi="Calibri" w:cs="宋体"/>
                <w:color w:val="000000"/>
                <w:kern w:val="0"/>
                <w:sz w:val="24"/>
                <w:szCs w:val="21"/>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省部级（普通套间）</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18"/>
                <w:szCs w:val="18"/>
              </w:rPr>
            </w:pPr>
            <w:r w:rsidRPr="006D6099">
              <w:rPr>
                <w:rFonts w:ascii="Calibri" w:eastAsia="仿宋_GB2312" w:hAnsi="Calibri" w:cs="宋体" w:hint="eastAsia"/>
                <w:color w:val="000000"/>
                <w:kern w:val="0"/>
                <w:sz w:val="18"/>
                <w:szCs w:val="18"/>
              </w:rPr>
              <w:t>厅局级（单间或标准间）</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其他人员（标准间）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6099" w:rsidRPr="006D6099" w:rsidRDefault="006D6099" w:rsidP="006D6099">
            <w:pPr>
              <w:widowControl/>
              <w:jc w:val="left"/>
              <w:rPr>
                <w:rFonts w:ascii="Calibri" w:eastAsia="仿宋_GB2312" w:hAnsi="Calibri" w:cs="宋体"/>
                <w:color w:val="000000"/>
                <w:kern w:val="0"/>
                <w:sz w:val="24"/>
                <w:szCs w:val="21"/>
              </w:rPr>
            </w:pP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北京</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500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天津</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450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河北</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450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山西</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480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内蒙古</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460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辽宁</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480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330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ind w:firstLineChars="100" w:firstLine="240"/>
              <w:jc w:val="left"/>
              <w:rPr>
                <w:rFonts w:ascii="仿宋_GB2312" w:eastAsia="仿宋_GB2312" w:hAnsi="宋体" w:cs="宋体"/>
                <w:color w:val="000000"/>
                <w:kern w:val="0"/>
                <w:sz w:val="24"/>
                <w:szCs w:val="21"/>
              </w:rPr>
            </w:pPr>
            <w:r w:rsidRPr="006D6099">
              <w:rPr>
                <w:rFonts w:ascii="仿宋_GB2312" w:eastAsia="仿宋_GB2312" w:hAnsi="宋体" w:cs="宋体" w:hint="eastAsia"/>
                <w:color w:val="000000"/>
                <w:kern w:val="0"/>
                <w:sz w:val="24"/>
                <w:szCs w:val="21"/>
              </w:rPr>
              <w:t xml:space="preserve"> 大连</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490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340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吉林</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450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黑龙江</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450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上海</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500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江苏</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490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340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浙江</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490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340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宁波</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450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330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安徽</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460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福建</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480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330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厦门</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490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340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江西</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470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山东</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480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330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青岛</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490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340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河南</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480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330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湖南</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450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330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广东</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490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340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深圳</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500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广西</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470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330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海南</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500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重庆</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480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330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四川</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470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贵州</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470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云南</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480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330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西藏</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500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120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陕西</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460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甘肃</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470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330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青海</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500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120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宁夏</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470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330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100</w:t>
            </w:r>
          </w:p>
        </w:tc>
      </w:tr>
      <w:tr w:rsidR="006D6099" w:rsidRPr="006D6099">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新疆</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800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480</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340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99" w:rsidRPr="006D6099" w:rsidRDefault="006D6099" w:rsidP="006D6099">
            <w:pPr>
              <w:widowControl/>
              <w:spacing w:line="300" w:lineRule="exact"/>
              <w:jc w:val="center"/>
              <w:rPr>
                <w:rFonts w:ascii="Calibri" w:eastAsia="仿宋_GB2312" w:hAnsi="Calibri" w:cs="宋体"/>
                <w:color w:val="000000"/>
                <w:kern w:val="0"/>
                <w:sz w:val="24"/>
                <w:szCs w:val="21"/>
              </w:rPr>
            </w:pPr>
            <w:r w:rsidRPr="006D6099">
              <w:rPr>
                <w:rFonts w:ascii="Calibri" w:eastAsia="仿宋_GB2312" w:hAnsi="Calibri" w:cs="宋体" w:hint="eastAsia"/>
                <w:color w:val="000000"/>
                <w:kern w:val="0"/>
                <w:sz w:val="24"/>
                <w:szCs w:val="21"/>
              </w:rPr>
              <w:t>120</w:t>
            </w:r>
          </w:p>
        </w:tc>
      </w:tr>
    </w:tbl>
    <w:p w:rsidR="006D6099" w:rsidRPr="006D6099" w:rsidRDefault="006D6099" w:rsidP="006D6099">
      <w:pPr>
        <w:widowControl/>
        <w:spacing w:line="600" w:lineRule="exact"/>
        <w:jc w:val="left"/>
        <w:rPr>
          <w:rFonts w:ascii="仿宋_GB2312" w:eastAsia="仿宋_GB2312" w:hAnsi="宋体" w:cs="宋体" w:hint="eastAsia"/>
          <w:color w:val="000000"/>
          <w:kern w:val="0"/>
          <w:sz w:val="24"/>
          <w:szCs w:val="24"/>
        </w:rPr>
      </w:pPr>
    </w:p>
    <w:p w:rsidR="00E62DF5" w:rsidRDefault="00E62DF5"/>
    <w:sectPr w:rsidR="00E62D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099"/>
    <w:rsid w:val="00017A20"/>
    <w:rsid w:val="00023592"/>
    <w:rsid w:val="0003263E"/>
    <w:rsid w:val="00035F6E"/>
    <w:rsid w:val="00052355"/>
    <w:rsid w:val="0005457A"/>
    <w:rsid w:val="000616B8"/>
    <w:rsid w:val="000630C8"/>
    <w:rsid w:val="00066B3A"/>
    <w:rsid w:val="00085156"/>
    <w:rsid w:val="0008751C"/>
    <w:rsid w:val="00087640"/>
    <w:rsid w:val="000900FC"/>
    <w:rsid w:val="00094F82"/>
    <w:rsid w:val="00097096"/>
    <w:rsid w:val="000A1107"/>
    <w:rsid w:val="000B2026"/>
    <w:rsid w:val="000B5D4A"/>
    <w:rsid w:val="000C55E1"/>
    <w:rsid w:val="000D110B"/>
    <w:rsid w:val="000D182D"/>
    <w:rsid w:val="000D5341"/>
    <w:rsid w:val="000D5E08"/>
    <w:rsid w:val="000E5F08"/>
    <w:rsid w:val="000F032E"/>
    <w:rsid w:val="00101D53"/>
    <w:rsid w:val="00106D22"/>
    <w:rsid w:val="0010724A"/>
    <w:rsid w:val="00107E73"/>
    <w:rsid w:val="001426AB"/>
    <w:rsid w:val="00143314"/>
    <w:rsid w:val="00145018"/>
    <w:rsid w:val="00147D77"/>
    <w:rsid w:val="00147DEF"/>
    <w:rsid w:val="00155CFB"/>
    <w:rsid w:val="00170175"/>
    <w:rsid w:val="00170373"/>
    <w:rsid w:val="00172712"/>
    <w:rsid w:val="00185C1F"/>
    <w:rsid w:val="00192CA9"/>
    <w:rsid w:val="0019488A"/>
    <w:rsid w:val="00197135"/>
    <w:rsid w:val="001A08B0"/>
    <w:rsid w:val="001A4B3A"/>
    <w:rsid w:val="001B3459"/>
    <w:rsid w:val="001B7F06"/>
    <w:rsid w:val="001C0EC4"/>
    <w:rsid w:val="001D787C"/>
    <w:rsid w:val="002059A4"/>
    <w:rsid w:val="00211839"/>
    <w:rsid w:val="00220580"/>
    <w:rsid w:val="00227ADA"/>
    <w:rsid w:val="00230190"/>
    <w:rsid w:val="00240A87"/>
    <w:rsid w:val="00272589"/>
    <w:rsid w:val="002730CB"/>
    <w:rsid w:val="002748DE"/>
    <w:rsid w:val="00280B00"/>
    <w:rsid w:val="002816BC"/>
    <w:rsid w:val="00281B03"/>
    <w:rsid w:val="002A0424"/>
    <w:rsid w:val="002C21D5"/>
    <w:rsid w:val="002D0832"/>
    <w:rsid w:val="002D2850"/>
    <w:rsid w:val="002D7611"/>
    <w:rsid w:val="002E1098"/>
    <w:rsid w:val="002E3614"/>
    <w:rsid w:val="00301B4F"/>
    <w:rsid w:val="00316130"/>
    <w:rsid w:val="0032350E"/>
    <w:rsid w:val="00327D10"/>
    <w:rsid w:val="00346344"/>
    <w:rsid w:val="00352409"/>
    <w:rsid w:val="00365150"/>
    <w:rsid w:val="0037373F"/>
    <w:rsid w:val="00376CD6"/>
    <w:rsid w:val="00384C55"/>
    <w:rsid w:val="00390775"/>
    <w:rsid w:val="003B73A5"/>
    <w:rsid w:val="003C28EF"/>
    <w:rsid w:val="003E0EEF"/>
    <w:rsid w:val="003E4BB6"/>
    <w:rsid w:val="003E7FD5"/>
    <w:rsid w:val="003F04D1"/>
    <w:rsid w:val="003F43D8"/>
    <w:rsid w:val="003F5B7E"/>
    <w:rsid w:val="003F6269"/>
    <w:rsid w:val="0040555B"/>
    <w:rsid w:val="004063F9"/>
    <w:rsid w:val="00410230"/>
    <w:rsid w:val="00455702"/>
    <w:rsid w:val="00455C66"/>
    <w:rsid w:val="0046140A"/>
    <w:rsid w:val="00467607"/>
    <w:rsid w:val="00470BE2"/>
    <w:rsid w:val="00475F5C"/>
    <w:rsid w:val="00482C92"/>
    <w:rsid w:val="004835E0"/>
    <w:rsid w:val="00483E0C"/>
    <w:rsid w:val="00485716"/>
    <w:rsid w:val="00486768"/>
    <w:rsid w:val="004952C2"/>
    <w:rsid w:val="004968E7"/>
    <w:rsid w:val="004977F1"/>
    <w:rsid w:val="00497E8C"/>
    <w:rsid w:val="004A004B"/>
    <w:rsid w:val="004A384D"/>
    <w:rsid w:val="004A419D"/>
    <w:rsid w:val="004B613F"/>
    <w:rsid w:val="004B7FC9"/>
    <w:rsid w:val="004C5223"/>
    <w:rsid w:val="004C6DE9"/>
    <w:rsid w:val="004D0371"/>
    <w:rsid w:val="004D3F66"/>
    <w:rsid w:val="004E6F13"/>
    <w:rsid w:val="004F55C6"/>
    <w:rsid w:val="004F6F82"/>
    <w:rsid w:val="00500BDC"/>
    <w:rsid w:val="005064C3"/>
    <w:rsid w:val="00525593"/>
    <w:rsid w:val="005268A1"/>
    <w:rsid w:val="005306E9"/>
    <w:rsid w:val="00534FA7"/>
    <w:rsid w:val="00540099"/>
    <w:rsid w:val="0054534F"/>
    <w:rsid w:val="0054734B"/>
    <w:rsid w:val="0055129E"/>
    <w:rsid w:val="00555A08"/>
    <w:rsid w:val="00570E37"/>
    <w:rsid w:val="00583BCA"/>
    <w:rsid w:val="005A50E3"/>
    <w:rsid w:val="005B09BF"/>
    <w:rsid w:val="005B63E2"/>
    <w:rsid w:val="005B7C05"/>
    <w:rsid w:val="005C6CE5"/>
    <w:rsid w:val="005F71D7"/>
    <w:rsid w:val="005F7FFB"/>
    <w:rsid w:val="0060735B"/>
    <w:rsid w:val="00607490"/>
    <w:rsid w:val="00622B3A"/>
    <w:rsid w:val="00633D40"/>
    <w:rsid w:val="00640847"/>
    <w:rsid w:val="00645DE3"/>
    <w:rsid w:val="00667810"/>
    <w:rsid w:val="006938FD"/>
    <w:rsid w:val="006A446A"/>
    <w:rsid w:val="006A4E45"/>
    <w:rsid w:val="006B71F3"/>
    <w:rsid w:val="006C1A3A"/>
    <w:rsid w:val="006C35BF"/>
    <w:rsid w:val="006D6099"/>
    <w:rsid w:val="006E536C"/>
    <w:rsid w:val="006F6F41"/>
    <w:rsid w:val="007059CE"/>
    <w:rsid w:val="00724292"/>
    <w:rsid w:val="0072664B"/>
    <w:rsid w:val="0073610F"/>
    <w:rsid w:val="00757EA4"/>
    <w:rsid w:val="00776B20"/>
    <w:rsid w:val="00777DCD"/>
    <w:rsid w:val="00780CA1"/>
    <w:rsid w:val="00781676"/>
    <w:rsid w:val="007A20CC"/>
    <w:rsid w:val="007B60A5"/>
    <w:rsid w:val="007C3AD5"/>
    <w:rsid w:val="007C463C"/>
    <w:rsid w:val="007D3305"/>
    <w:rsid w:val="007F3C10"/>
    <w:rsid w:val="007F7E60"/>
    <w:rsid w:val="00803883"/>
    <w:rsid w:val="008132BD"/>
    <w:rsid w:val="008203F2"/>
    <w:rsid w:val="008256AB"/>
    <w:rsid w:val="008709CA"/>
    <w:rsid w:val="008719AC"/>
    <w:rsid w:val="00871EAC"/>
    <w:rsid w:val="008770AE"/>
    <w:rsid w:val="00893154"/>
    <w:rsid w:val="008955A9"/>
    <w:rsid w:val="008961CC"/>
    <w:rsid w:val="00896D78"/>
    <w:rsid w:val="008A5734"/>
    <w:rsid w:val="008A7A9A"/>
    <w:rsid w:val="008D2F9C"/>
    <w:rsid w:val="008D46FB"/>
    <w:rsid w:val="008E69C1"/>
    <w:rsid w:val="008F004D"/>
    <w:rsid w:val="008F094B"/>
    <w:rsid w:val="008F2A4B"/>
    <w:rsid w:val="009114C0"/>
    <w:rsid w:val="00912260"/>
    <w:rsid w:val="00913B9C"/>
    <w:rsid w:val="00914CAD"/>
    <w:rsid w:val="009252CC"/>
    <w:rsid w:val="00926A71"/>
    <w:rsid w:val="00930DD3"/>
    <w:rsid w:val="00941324"/>
    <w:rsid w:val="00947976"/>
    <w:rsid w:val="00950116"/>
    <w:rsid w:val="00952D52"/>
    <w:rsid w:val="00955AB1"/>
    <w:rsid w:val="00956FA1"/>
    <w:rsid w:val="009634CE"/>
    <w:rsid w:val="00976B4E"/>
    <w:rsid w:val="00977383"/>
    <w:rsid w:val="0098397E"/>
    <w:rsid w:val="00985770"/>
    <w:rsid w:val="00997827"/>
    <w:rsid w:val="009B206B"/>
    <w:rsid w:val="009C0BD1"/>
    <w:rsid w:val="009C3F9E"/>
    <w:rsid w:val="009D369E"/>
    <w:rsid w:val="009E75E7"/>
    <w:rsid w:val="00A11FF8"/>
    <w:rsid w:val="00A47D11"/>
    <w:rsid w:val="00A50AA6"/>
    <w:rsid w:val="00A607CD"/>
    <w:rsid w:val="00A61227"/>
    <w:rsid w:val="00A70F1E"/>
    <w:rsid w:val="00A71893"/>
    <w:rsid w:val="00A772A1"/>
    <w:rsid w:val="00A820ED"/>
    <w:rsid w:val="00A84B65"/>
    <w:rsid w:val="00A84F00"/>
    <w:rsid w:val="00A95185"/>
    <w:rsid w:val="00A97BBE"/>
    <w:rsid w:val="00AA0311"/>
    <w:rsid w:val="00AA0D25"/>
    <w:rsid w:val="00AA1DDA"/>
    <w:rsid w:val="00AA6356"/>
    <w:rsid w:val="00AB0736"/>
    <w:rsid w:val="00AC4E0A"/>
    <w:rsid w:val="00AC5F2E"/>
    <w:rsid w:val="00AC699D"/>
    <w:rsid w:val="00AC7337"/>
    <w:rsid w:val="00AD5BED"/>
    <w:rsid w:val="00AE01E6"/>
    <w:rsid w:val="00AF32CB"/>
    <w:rsid w:val="00B11D45"/>
    <w:rsid w:val="00B26407"/>
    <w:rsid w:val="00B30461"/>
    <w:rsid w:val="00B331A4"/>
    <w:rsid w:val="00B379B3"/>
    <w:rsid w:val="00B65012"/>
    <w:rsid w:val="00B65B97"/>
    <w:rsid w:val="00B67F65"/>
    <w:rsid w:val="00B741FF"/>
    <w:rsid w:val="00B756C5"/>
    <w:rsid w:val="00B77111"/>
    <w:rsid w:val="00B873AC"/>
    <w:rsid w:val="00BA40A4"/>
    <w:rsid w:val="00BA4DBF"/>
    <w:rsid w:val="00BA733A"/>
    <w:rsid w:val="00BB1EDA"/>
    <w:rsid w:val="00BB3DF0"/>
    <w:rsid w:val="00BC65C6"/>
    <w:rsid w:val="00C047F8"/>
    <w:rsid w:val="00C067A3"/>
    <w:rsid w:val="00C06EE2"/>
    <w:rsid w:val="00C135B8"/>
    <w:rsid w:val="00C17A13"/>
    <w:rsid w:val="00C6223C"/>
    <w:rsid w:val="00C7102B"/>
    <w:rsid w:val="00C82FE8"/>
    <w:rsid w:val="00C854DC"/>
    <w:rsid w:val="00C93F96"/>
    <w:rsid w:val="00CB1D3A"/>
    <w:rsid w:val="00CC0D65"/>
    <w:rsid w:val="00CD1D2C"/>
    <w:rsid w:val="00CE62EB"/>
    <w:rsid w:val="00CF2001"/>
    <w:rsid w:val="00CF400B"/>
    <w:rsid w:val="00CF713A"/>
    <w:rsid w:val="00D00640"/>
    <w:rsid w:val="00D04C55"/>
    <w:rsid w:val="00D25A59"/>
    <w:rsid w:val="00D34E40"/>
    <w:rsid w:val="00D43833"/>
    <w:rsid w:val="00D615DD"/>
    <w:rsid w:val="00D76E0A"/>
    <w:rsid w:val="00D77139"/>
    <w:rsid w:val="00D842EC"/>
    <w:rsid w:val="00D854C0"/>
    <w:rsid w:val="00D92186"/>
    <w:rsid w:val="00DA14F8"/>
    <w:rsid w:val="00DB29A3"/>
    <w:rsid w:val="00DB5505"/>
    <w:rsid w:val="00DB5EB0"/>
    <w:rsid w:val="00DC55DE"/>
    <w:rsid w:val="00DD4D98"/>
    <w:rsid w:val="00DF3455"/>
    <w:rsid w:val="00E00513"/>
    <w:rsid w:val="00E03041"/>
    <w:rsid w:val="00E03CD5"/>
    <w:rsid w:val="00E0639B"/>
    <w:rsid w:val="00E37896"/>
    <w:rsid w:val="00E62DF5"/>
    <w:rsid w:val="00E71F63"/>
    <w:rsid w:val="00E8030D"/>
    <w:rsid w:val="00E90B1F"/>
    <w:rsid w:val="00E966A5"/>
    <w:rsid w:val="00E97116"/>
    <w:rsid w:val="00EA78AD"/>
    <w:rsid w:val="00ED0987"/>
    <w:rsid w:val="00ED0DA5"/>
    <w:rsid w:val="00EE676F"/>
    <w:rsid w:val="00EF23ED"/>
    <w:rsid w:val="00EF3839"/>
    <w:rsid w:val="00EF695E"/>
    <w:rsid w:val="00F07B98"/>
    <w:rsid w:val="00F109F2"/>
    <w:rsid w:val="00F12370"/>
    <w:rsid w:val="00F129B5"/>
    <w:rsid w:val="00F152E1"/>
    <w:rsid w:val="00F179E4"/>
    <w:rsid w:val="00F22181"/>
    <w:rsid w:val="00F376C8"/>
    <w:rsid w:val="00F43192"/>
    <w:rsid w:val="00F450EA"/>
    <w:rsid w:val="00F47B7F"/>
    <w:rsid w:val="00F558CB"/>
    <w:rsid w:val="00F6272E"/>
    <w:rsid w:val="00F62F7E"/>
    <w:rsid w:val="00F67B1D"/>
    <w:rsid w:val="00F76530"/>
    <w:rsid w:val="00F86C4D"/>
    <w:rsid w:val="00F9437B"/>
    <w:rsid w:val="00FA4F73"/>
    <w:rsid w:val="00FB70AB"/>
    <w:rsid w:val="00FD0E47"/>
    <w:rsid w:val="00FD5FF4"/>
    <w:rsid w:val="00FE6758"/>
    <w:rsid w:val="00FF22D6"/>
    <w:rsid w:val="00FF6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邓辉</dc:creator>
  <cp:lastModifiedBy>邓辉</cp:lastModifiedBy>
  <cp:revision>1</cp:revision>
  <dcterms:created xsi:type="dcterms:W3CDTF">2016-01-06T09:05:00Z</dcterms:created>
  <dcterms:modified xsi:type="dcterms:W3CDTF">2016-01-06T09:06:00Z</dcterms:modified>
</cp:coreProperties>
</file>